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DC12F"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2638FC38" w14:textId="77777777" w:rsidR="00B436CE" w:rsidRDefault="00B436CE" w:rsidP="00FB2F06">
      <w:pPr>
        <w:spacing w:after="0" w:line="240" w:lineRule="auto"/>
        <w:jc w:val="center"/>
        <w:rPr>
          <w:rFonts w:ascii="Times New Roman" w:hAnsi="Times New Roman" w:cs="Times New Roman"/>
          <w:b/>
          <w:i/>
          <w:sz w:val="24"/>
          <w:szCs w:val="24"/>
        </w:rPr>
      </w:pPr>
    </w:p>
    <w:p w14:paraId="7330C981" w14:textId="77777777" w:rsidR="000A1D57" w:rsidRDefault="000A1D57" w:rsidP="00FB2F06">
      <w:pPr>
        <w:spacing w:after="0" w:line="240" w:lineRule="auto"/>
        <w:jc w:val="center"/>
        <w:rPr>
          <w:rFonts w:ascii="Times New Roman" w:hAnsi="Times New Roman" w:cs="Times New Roman"/>
          <w:b/>
          <w:i/>
          <w:sz w:val="24"/>
          <w:szCs w:val="24"/>
        </w:rPr>
      </w:pPr>
    </w:p>
    <w:p w14:paraId="31AF5FE9" w14:textId="77777777" w:rsidR="000A1D57" w:rsidRPr="00F8299F" w:rsidRDefault="000A1D57" w:rsidP="00FB2F06">
      <w:pPr>
        <w:spacing w:after="0" w:line="240" w:lineRule="auto"/>
        <w:jc w:val="center"/>
        <w:rPr>
          <w:rFonts w:ascii="Times New Roman" w:hAnsi="Times New Roman" w:cs="Times New Roman"/>
          <w:b/>
          <w:i/>
          <w:sz w:val="24"/>
          <w:szCs w:val="24"/>
        </w:rPr>
      </w:pPr>
    </w:p>
    <w:p w14:paraId="2FFF45D6"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lang w:val="kk-KZ"/>
        </w:rPr>
        <w:t xml:space="preserve">Пән </w:t>
      </w:r>
      <w:r w:rsidRPr="00F8299F">
        <w:rPr>
          <w:rFonts w:ascii="Times New Roman" w:hAnsi="Times New Roman" w:cs="Times New Roman"/>
          <w:b/>
          <w:i/>
          <w:sz w:val="32"/>
          <w:szCs w:val="32"/>
        </w:rPr>
        <w:t>бойынша қорытынды бағалау бағдарламасы</w:t>
      </w:r>
    </w:p>
    <w:p w14:paraId="6F26F490" w14:textId="77777777" w:rsidR="00B436CE" w:rsidRDefault="00B436CE" w:rsidP="00FB2F06">
      <w:pPr>
        <w:spacing w:after="0" w:line="240" w:lineRule="auto"/>
        <w:jc w:val="center"/>
        <w:rPr>
          <w:rFonts w:ascii="Times New Roman" w:hAnsi="Times New Roman" w:cs="Times New Roman"/>
          <w:b/>
          <w:i/>
          <w:sz w:val="32"/>
          <w:szCs w:val="32"/>
        </w:rPr>
      </w:pPr>
    </w:p>
    <w:p w14:paraId="44811FA3" w14:textId="77777777" w:rsidR="00CC7135" w:rsidRDefault="00CC7135" w:rsidP="00FB2F06">
      <w:pPr>
        <w:spacing w:after="0" w:line="240" w:lineRule="auto"/>
        <w:jc w:val="center"/>
        <w:rPr>
          <w:rFonts w:ascii="Times New Roman" w:hAnsi="Times New Roman" w:cs="Times New Roman"/>
          <w:b/>
          <w:i/>
          <w:sz w:val="24"/>
          <w:szCs w:val="24"/>
        </w:rPr>
      </w:pPr>
    </w:p>
    <w:p w14:paraId="28A79CA3" w14:textId="697FAFC0" w:rsidR="00B436CE" w:rsidRPr="00812982" w:rsidRDefault="00812982" w:rsidP="00FB2F06">
      <w:pPr>
        <w:spacing w:after="0" w:line="240" w:lineRule="auto"/>
        <w:jc w:val="center"/>
        <w:rPr>
          <w:rFonts w:ascii="Times New Roman" w:hAnsi="Times New Roman" w:cs="Times New Roman"/>
          <w:b/>
          <w:i/>
          <w:iCs/>
          <w:sz w:val="24"/>
          <w:szCs w:val="24"/>
        </w:rPr>
      </w:pPr>
      <w:r w:rsidRPr="00812982">
        <w:rPr>
          <w:rFonts w:ascii="Times New Roman" w:hAnsi="Times New Roman" w:cs="Times New Roman"/>
          <w:i/>
          <w:iCs/>
          <w:sz w:val="24"/>
          <w:szCs w:val="24"/>
        </w:rPr>
        <w:t>Генеративті қарсылас нейрондық желілердің заманауи модельдері, әдістері және алгоритмдері</w:t>
      </w:r>
    </w:p>
    <w:p w14:paraId="4130ECAF" w14:textId="77777777" w:rsidR="00B436CE" w:rsidRPr="00F8299F" w:rsidRDefault="00B436CE" w:rsidP="00FB2F06">
      <w:pPr>
        <w:spacing w:after="0" w:line="240" w:lineRule="auto"/>
        <w:jc w:val="center"/>
        <w:rPr>
          <w:rFonts w:ascii="Times New Roman" w:hAnsi="Times New Roman" w:cs="Times New Roman"/>
          <w:b/>
          <w:i/>
          <w:sz w:val="24"/>
          <w:szCs w:val="24"/>
        </w:rPr>
      </w:pPr>
    </w:p>
    <w:p w14:paraId="0CF4DCC1" w14:textId="5CECC79A" w:rsidR="00B436CE" w:rsidRPr="00F8299F" w:rsidRDefault="00AF2327" w:rsidP="00FB2F0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lang w:val="kk-KZ"/>
        </w:rPr>
        <w:t xml:space="preserve">2025/2026 </w:t>
      </w:r>
      <w:r w:rsidR="00B436CE" w:rsidRPr="00F8299F">
        <w:rPr>
          <w:rFonts w:ascii="Times New Roman" w:hAnsi="Times New Roman" w:cs="Times New Roman"/>
          <w:b/>
          <w:i/>
          <w:sz w:val="24"/>
          <w:szCs w:val="24"/>
        </w:rPr>
        <w:t>оқу жылына арналған</w:t>
      </w:r>
    </w:p>
    <w:p w14:paraId="28C59029" w14:textId="77777777" w:rsidR="00B436CE" w:rsidRPr="00F8299F" w:rsidRDefault="00B436CE" w:rsidP="00FB2F06">
      <w:pPr>
        <w:spacing w:after="0" w:line="240" w:lineRule="auto"/>
        <w:jc w:val="center"/>
        <w:rPr>
          <w:rFonts w:ascii="Times New Roman" w:hAnsi="Times New Roman" w:cs="Times New Roman"/>
          <w:b/>
          <w:i/>
          <w:sz w:val="24"/>
          <w:szCs w:val="24"/>
        </w:rPr>
      </w:pPr>
    </w:p>
    <w:p w14:paraId="3E3849A4" w14:textId="55436CFC" w:rsidR="00B436CE" w:rsidRPr="00F8299F" w:rsidRDefault="00ED3FB8"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 xml:space="preserve">көктемгі </w:t>
      </w:r>
      <w:r w:rsidR="00B436CE" w:rsidRPr="00F8299F">
        <w:rPr>
          <w:rFonts w:ascii="Times New Roman" w:hAnsi="Times New Roman" w:cs="Times New Roman"/>
          <w:i/>
          <w:sz w:val="24"/>
          <w:szCs w:val="24"/>
        </w:rPr>
        <w:t>семестр</w:t>
      </w:r>
    </w:p>
    <w:p w14:paraId="106DDCC4" w14:textId="77777777" w:rsidR="00B436CE" w:rsidRPr="00F8299F" w:rsidRDefault="00B436CE" w:rsidP="00FB2F06">
      <w:pPr>
        <w:spacing w:after="0" w:line="240" w:lineRule="auto"/>
        <w:jc w:val="center"/>
        <w:rPr>
          <w:rFonts w:ascii="Times New Roman" w:hAnsi="Times New Roman" w:cs="Times New Roman"/>
          <w:sz w:val="24"/>
          <w:szCs w:val="24"/>
        </w:rPr>
      </w:pPr>
    </w:p>
    <w:p w14:paraId="61BB09EB" w14:textId="77777777" w:rsidR="00B436CE" w:rsidRPr="00F8299F" w:rsidRDefault="00B436CE" w:rsidP="00FB2F06">
      <w:pPr>
        <w:spacing w:after="0" w:line="240" w:lineRule="auto"/>
        <w:rPr>
          <w:rFonts w:ascii="Times New Roman" w:hAnsi="Times New Roman" w:cs="Times New Roman"/>
          <w:b/>
          <w:sz w:val="24"/>
          <w:szCs w:val="24"/>
        </w:rPr>
      </w:pPr>
    </w:p>
    <w:p w14:paraId="5F78577B" w14:textId="77777777" w:rsidR="00B436CE" w:rsidRPr="00F8299F" w:rsidRDefault="00B436CE" w:rsidP="00FB2F06">
      <w:pPr>
        <w:spacing w:after="0" w:line="240" w:lineRule="auto"/>
        <w:jc w:val="both"/>
        <w:rPr>
          <w:rFonts w:ascii="Times New Roman" w:hAnsi="Times New Roman" w:cs="Times New Roman"/>
          <w:b/>
          <w:sz w:val="24"/>
          <w:szCs w:val="24"/>
        </w:rPr>
      </w:pPr>
    </w:p>
    <w:p w14:paraId="26C10518" w14:textId="20CD33B3" w:rsidR="00B436CE" w:rsidRPr="00F8299F" w:rsidRDefault="008426A0" w:rsidP="00FB2F06">
      <w:pPr>
        <w:spacing w:after="0" w:line="240" w:lineRule="auto"/>
        <w:jc w:val="both"/>
        <w:rPr>
          <w:rFonts w:ascii="Times New Roman" w:hAnsi="Times New Roman" w:cs="Times New Roman"/>
          <w:sz w:val="24"/>
          <w:szCs w:val="24"/>
        </w:rPr>
      </w:pPr>
      <w:r w:rsidRPr="00FA345C">
        <w:rPr>
          <w:rFonts w:ascii="Times New Roman" w:hAnsi="Times New Roman" w:cs="Times New Roman"/>
          <w:b/>
          <w:sz w:val="24"/>
          <w:szCs w:val="24"/>
        </w:rPr>
        <w:t>Факультет</w:t>
      </w:r>
      <w:r w:rsidRPr="008426A0">
        <w:rPr>
          <w:rFonts w:ascii="Times New Roman" w:hAnsi="Times New Roman" w:cs="Times New Roman"/>
          <w:i/>
          <w:sz w:val="24"/>
          <w:szCs w:val="24"/>
          <w:u w:val="single"/>
        </w:rPr>
        <w:t xml:space="preserve"> </w:t>
      </w:r>
      <w:r w:rsidR="00FB2F06" w:rsidRPr="008426A0">
        <w:rPr>
          <w:rFonts w:ascii="Times New Roman" w:hAnsi="Times New Roman" w:cs="Times New Roman"/>
          <w:i/>
          <w:sz w:val="24"/>
          <w:szCs w:val="24"/>
          <w:u w:val="single"/>
        </w:rPr>
        <w:t xml:space="preserve">Ақпараттық технологиялар және жасанды </w:t>
      </w:r>
      <w:r w:rsidR="00ED3FB8">
        <w:rPr>
          <w:rFonts w:ascii="Times New Roman" w:hAnsi="Times New Roman" w:cs="Times New Roman"/>
          <w:i/>
          <w:sz w:val="24"/>
          <w:szCs w:val="24"/>
          <w:u w:val="single"/>
          <w:lang w:val="kk-KZ"/>
        </w:rPr>
        <w:t xml:space="preserve">интеллект </w:t>
      </w:r>
    </w:p>
    <w:p w14:paraId="55ED236A" w14:textId="77777777" w:rsidR="00FB2F06" w:rsidRDefault="00FB2F06" w:rsidP="00FB2F06">
      <w:pPr>
        <w:spacing w:after="0" w:line="240" w:lineRule="auto"/>
        <w:jc w:val="both"/>
        <w:rPr>
          <w:rFonts w:ascii="Times New Roman" w:hAnsi="Times New Roman" w:cs="Times New Roman"/>
          <w:b/>
          <w:sz w:val="24"/>
          <w:szCs w:val="24"/>
        </w:rPr>
      </w:pPr>
    </w:p>
    <w:p w14:paraId="05746E1B" w14:textId="7B4AF060" w:rsidR="00B436CE" w:rsidRPr="00F8299F" w:rsidRDefault="008426A0" w:rsidP="00FB2F06">
      <w:pPr>
        <w:spacing w:after="0" w:line="240" w:lineRule="auto"/>
        <w:jc w:val="both"/>
        <w:rPr>
          <w:rFonts w:ascii="Times New Roman" w:hAnsi="Times New Roman" w:cs="Times New Roman"/>
          <w:sz w:val="24"/>
          <w:szCs w:val="24"/>
        </w:rPr>
      </w:pPr>
      <w:r w:rsidRPr="00FA345C">
        <w:rPr>
          <w:rFonts w:ascii="Times New Roman" w:hAnsi="Times New Roman" w:cs="Times New Roman"/>
          <w:b/>
          <w:sz w:val="24"/>
          <w:szCs w:val="24"/>
        </w:rPr>
        <w:t>Кафедра</w:t>
      </w:r>
      <w:r w:rsidRPr="00ED3FB8">
        <w:rPr>
          <w:rFonts w:ascii="Times New Roman" w:hAnsi="Times New Roman" w:cs="Times New Roman"/>
          <w:i/>
          <w:sz w:val="24"/>
          <w:szCs w:val="24"/>
          <w:u w:val="single"/>
          <w:lang w:val="kk-KZ"/>
        </w:rPr>
        <w:t xml:space="preserve"> </w:t>
      </w:r>
      <w:r w:rsidR="00ED3FB8" w:rsidRPr="00ED3FB8">
        <w:rPr>
          <w:rFonts w:ascii="Times New Roman" w:hAnsi="Times New Roman" w:cs="Times New Roman"/>
          <w:i/>
          <w:sz w:val="24"/>
          <w:szCs w:val="24"/>
          <w:u w:val="single"/>
          <w:lang w:val="kk-KZ"/>
        </w:rPr>
        <w:t xml:space="preserve">Ақпараттық жүйелер </w:t>
      </w:r>
    </w:p>
    <w:p w14:paraId="5EB0B80E" w14:textId="77777777" w:rsidR="00FB2F06" w:rsidRDefault="00FB2F06" w:rsidP="00FB2F06">
      <w:pPr>
        <w:spacing w:after="0" w:line="240" w:lineRule="auto"/>
        <w:jc w:val="both"/>
        <w:rPr>
          <w:rFonts w:ascii="Times New Roman" w:hAnsi="Times New Roman" w:cs="Times New Roman"/>
          <w:b/>
          <w:sz w:val="24"/>
          <w:szCs w:val="24"/>
        </w:rPr>
      </w:pPr>
    </w:p>
    <w:p w14:paraId="3C91DE68" w14:textId="0E453CD7" w:rsidR="00B436CE" w:rsidRPr="008426A0" w:rsidRDefault="008426A0" w:rsidP="00FB2F06">
      <w:pPr>
        <w:spacing w:after="0" w:line="240" w:lineRule="auto"/>
        <w:jc w:val="both"/>
        <w:rPr>
          <w:rFonts w:ascii="Times New Roman" w:eastAsia="Times New Roman" w:hAnsi="Times New Roman" w:cs="Times New Roman"/>
          <w:color w:val="FF0000"/>
          <w:sz w:val="24"/>
          <w:szCs w:val="24"/>
          <w:lang w:val="ru-RU" w:eastAsia="ru-RU"/>
        </w:rPr>
      </w:pPr>
      <w:r w:rsidRPr="008426A0">
        <w:rPr>
          <w:rFonts w:ascii="Times New Roman" w:hAnsi="Times New Roman" w:cs="Times New Roman"/>
          <w:b/>
          <w:sz w:val="24"/>
          <w:szCs w:val="24"/>
        </w:rPr>
        <w:t xml:space="preserve">Білім беру бағдарламасының коды және атауы </w:t>
      </w:r>
      <w:r w:rsidR="00ED3FB8" w:rsidRPr="008426A0">
        <w:rPr>
          <w:rFonts w:ascii="Times New Roman" w:hAnsi="Times New Roman" w:cs="Times New Roman"/>
          <w:bCs/>
          <w:sz w:val="24"/>
          <w:szCs w:val="24"/>
        </w:rPr>
        <w:t>6B06106 «Жасанды интеллектісі бар жоғары жүктемелі ақпараттық жүйелер»</w:t>
      </w:r>
    </w:p>
    <w:p w14:paraId="430E1625" w14:textId="77777777" w:rsidR="00FB2F06" w:rsidRPr="008426A0" w:rsidRDefault="00FB2F06" w:rsidP="00FB2F06">
      <w:pPr>
        <w:spacing w:after="0" w:line="240" w:lineRule="auto"/>
        <w:jc w:val="both"/>
        <w:rPr>
          <w:rFonts w:ascii="Times New Roman" w:hAnsi="Times New Roman" w:cs="Times New Roman"/>
          <w:b/>
          <w:sz w:val="24"/>
          <w:szCs w:val="24"/>
        </w:rPr>
      </w:pPr>
    </w:p>
    <w:p w14:paraId="0E746588" w14:textId="10295963" w:rsidR="00B436CE" w:rsidRPr="008426A0" w:rsidRDefault="008426A0" w:rsidP="00FB2F06">
      <w:pPr>
        <w:spacing w:after="0" w:line="240" w:lineRule="auto"/>
        <w:jc w:val="both"/>
        <w:rPr>
          <w:rFonts w:ascii="Times New Roman" w:hAnsi="Times New Roman" w:cs="Times New Roman"/>
          <w:i/>
          <w:sz w:val="24"/>
          <w:szCs w:val="24"/>
          <w:lang w:val="kk-KZ"/>
        </w:rPr>
      </w:pPr>
      <w:r w:rsidRPr="008426A0">
        <w:rPr>
          <w:rFonts w:ascii="Times New Roman" w:hAnsi="Times New Roman" w:cs="Times New Roman"/>
          <w:b/>
          <w:sz w:val="24"/>
          <w:szCs w:val="24"/>
          <w:lang w:val="kk-KZ"/>
        </w:rPr>
        <w:t>Бөлімі</w:t>
      </w:r>
      <w:r w:rsidR="00B436CE" w:rsidRPr="008426A0">
        <w:rPr>
          <w:rFonts w:ascii="Times New Roman" w:hAnsi="Times New Roman" w:cs="Times New Roman"/>
          <w:sz w:val="24"/>
          <w:szCs w:val="24"/>
        </w:rPr>
        <w:t xml:space="preserve">: </w:t>
      </w:r>
      <w:r w:rsidRPr="008426A0">
        <w:rPr>
          <w:rFonts w:ascii="Times New Roman" w:hAnsi="Times New Roman" w:cs="Times New Roman"/>
          <w:i/>
          <w:sz w:val="24"/>
          <w:szCs w:val="24"/>
          <w:lang w:val="kk-KZ"/>
        </w:rPr>
        <w:t>Қазақ</w:t>
      </w:r>
    </w:p>
    <w:p w14:paraId="2267CEF3" w14:textId="77777777" w:rsidR="00FB2F06" w:rsidRDefault="00FB2F06" w:rsidP="00FB2F06">
      <w:pPr>
        <w:spacing w:after="0" w:line="240" w:lineRule="auto"/>
        <w:jc w:val="both"/>
        <w:rPr>
          <w:rFonts w:ascii="Times New Roman" w:hAnsi="Times New Roman" w:cs="Times New Roman"/>
          <w:b/>
          <w:sz w:val="24"/>
          <w:szCs w:val="24"/>
        </w:rPr>
      </w:pPr>
    </w:p>
    <w:p w14:paraId="037B1121" w14:textId="6453774B" w:rsidR="00B436CE" w:rsidRPr="00F8299F" w:rsidRDefault="008426A0" w:rsidP="00FB2F06">
      <w:pPr>
        <w:spacing w:after="0" w:line="240" w:lineRule="auto"/>
        <w:jc w:val="both"/>
        <w:rPr>
          <w:rFonts w:ascii="Times New Roman" w:eastAsia="Times New Roman" w:hAnsi="Times New Roman" w:cs="Times New Roman"/>
          <w:sz w:val="24"/>
          <w:szCs w:val="24"/>
          <w:lang w:val="kk-KZ"/>
        </w:rPr>
      </w:pPr>
      <w:r w:rsidRPr="00FA345C">
        <w:rPr>
          <w:rFonts w:ascii="Times New Roman" w:hAnsi="Times New Roman" w:cs="Times New Roman"/>
          <w:b/>
          <w:sz w:val="24"/>
          <w:szCs w:val="24"/>
          <w:lang w:val="kk-KZ"/>
        </w:rPr>
        <w:t>Білім беру деңгейі</w:t>
      </w:r>
      <w:r>
        <w:rPr>
          <w:rFonts w:ascii="Times New Roman" w:hAnsi="Times New Roman" w:cs="Times New Roman"/>
          <w:b/>
          <w:sz w:val="24"/>
          <w:szCs w:val="24"/>
          <w:lang w:val="kk-KZ"/>
        </w:rPr>
        <w:t>:</w:t>
      </w:r>
      <w:r>
        <w:rPr>
          <w:rFonts w:ascii="Times New Roman" w:eastAsia="Times New Roman" w:hAnsi="Times New Roman" w:cs="Times New Roman"/>
          <w:i/>
          <w:sz w:val="24"/>
          <w:szCs w:val="24"/>
          <w:lang w:val="kk-KZ"/>
        </w:rPr>
        <w:t xml:space="preserve"> бакалавр</w:t>
      </w:r>
    </w:p>
    <w:p w14:paraId="234CD217" w14:textId="77777777" w:rsidR="00FB2F06" w:rsidRDefault="00FB2F06" w:rsidP="00FB2F06">
      <w:pPr>
        <w:spacing w:after="0" w:line="240" w:lineRule="auto"/>
        <w:jc w:val="both"/>
        <w:rPr>
          <w:rFonts w:ascii="Times New Roman" w:hAnsi="Times New Roman" w:cs="Times New Roman"/>
          <w:b/>
          <w:sz w:val="24"/>
          <w:szCs w:val="24"/>
        </w:rPr>
      </w:pPr>
    </w:p>
    <w:p w14:paraId="5524918C" w14:textId="7F4F2B11"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ED3FB8" w:rsidRPr="00ED3FB8">
        <w:rPr>
          <w:rFonts w:ascii="Times New Roman" w:hAnsi="Times New Roman" w:cs="Times New Roman"/>
          <w:i/>
          <w:sz w:val="24"/>
          <w:szCs w:val="24"/>
          <w:lang w:val="kk-KZ"/>
        </w:rPr>
        <w:t>3</w:t>
      </w:r>
    </w:p>
    <w:p w14:paraId="76F095DA" w14:textId="77777777" w:rsidR="00FB2F06" w:rsidRDefault="00FB2F06" w:rsidP="00FB2F06">
      <w:pPr>
        <w:spacing w:after="0" w:line="240" w:lineRule="auto"/>
        <w:jc w:val="both"/>
        <w:rPr>
          <w:rFonts w:ascii="Times New Roman" w:hAnsi="Times New Roman" w:cs="Times New Roman"/>
          <w:b/>
          <w:sz w:val="24"/>
          <w:szCs w:val="24"/>
        </w:rPr>
      </w:pPr>
    </w:p>
    <w:p w14:paraId="06B1BEEA" w14:textId="78348B72" w:rsidR="00B436CE" w:rsidRPr="00F8299F" w:rsidRDefault="008426A0" w:rsidP="00FB2F06">
      <w:pPr>
        <w:spacing w:after="0" w:line="240" w:lineRule="auto"/>
        <w:jc w:val="both"/>
        <w:rPr>
          <w:rFonts w:ascii="Times New Roman" w:hAnsi="Times New Roman" w:cs="Times New Roman"/>
          <w:sz w:val="24"/>
          <w:szCs w:val="24"/>
        </w:rPr>
      </w:pPr>
      <w:r w:rsidRPr="00FA345C">
        <w:rPr>
          <w:rFonts w:ascii="Times New Roman" w:hAnsi="Times New Roman" w:cs="Times New Roman"/>
          <w:b/>
          <w:sz w:val="24"/>
          <w:szCs w:val="24"/>
          <w:lang w:val="kk-KZ"/>
        </w:rPr>
        <w:t>Оқытушы</w:t>
      </w:r>
      <w:r w:rsidR="00B436CE" w:rsidRPr="00F8299F">
        <w:rPr>
          <w:rFonts w:ascii="Times New Roman" w:hAnsi="Times New Roman" w:cs="Times New Roman"/>
          <w:b/>
          <w:sz w:val="24"/>
          <w:szCs w:val="24"/>
        </w:rPr>
        <w:t xml:space="preserve"> </w:t>
      </w:r>
      <w:r w:rsidR="00B436CE" w:rsidRPr="00F8299F">
        <w:rPr>
          <w:rFonts w:ascii="Times New Roman" w:hAnsi="Times New Roman" w:cs="Times New Roman"/>
          <w:sz w:val="24"/>
          <w:szCs w:val="24"/>
        </w:rPr>
        <w:t xml:space="preserve">: </w:t>
      </w:r>
      <w:r w:rsidR="00B436CE" w:rsidRPr="00F8299F">
        <w:rPr>
          <w:rFonts w:ascii="Times New Roman" w:hAnsi="Times New Roman" w:cs="Times New Roman"/>
          <w:i/>
          <w:sz w:val="24"/>
          <w:szCs w:val="24"/>
          <w:lang w:val="kk-KZ"/>
        </w:rPr>
        <w:t>___</w:t>
      </w:r>
      <w:r w:rsidRPr="008426A0">
        <w:rPr>
          <w:rFonts w:ascii="Times New Roman" w:hAnsi="Times New Roman" w:cs="Times New Roman"/>
          <w:i/>
          <w:sz w:val="24"/>
          <w:szCs w:val="24"/>
        </w:rPr>
        <w:t>_</w:t>
      </w:r>
      <w:r w:rsidR="00ED3FB8" w:rsidRPr="00ED3FB8">
        <w:rPr>
          <w:rFonts w:ascii="Times New Roman" w:hAnsi="Times New Roman" w:cs="Times New Roman"/>
          <w:i/>
          <w:sz w:val="24"/>
          <w:szCs w:val="24"/>
          <w:u w:val="single"/>
          <w:lang w:val="kk-KZ"/>
        </w:rPr>
        <w:t xml:space="preserve">Карюкин Владислав Игоревич </w:t>
      </w:r>
      <w:r w:rsidR="00B436CE" w:rsidRPr="00F8299F">
        <w:rPr>
          <w:rFonts w:ascii="Times New Roman" w:hAnsi="Times New Roman" w:cs="Times New Roman"/>
          <w:i/>
          <w:sz w:val="24"/>
          <w:szCs w:val="24"/>
          <w:lang w:val="kk-KZ"/>
        </w:rPr>
        <w:t>________________</w:t>
      </w:r>
    </w:p>
    <w:p w14:paraId="6BF5CE14" w14:textId="77777777" w:rsidR="00FB2F06" w:rsidRDefault="00FB2F06" w:rsidP="00FB2F06">
      <w:pPr>
        <w:spacing w:after="0" w:line="240" w:lineRule="auto"/>
        <w:jc w:val="both"/>
        <w:rPr>
          <w:rFonts w:ascii="Times New Roman" w:hAnsi="Times New Roman" w:cs="Times New Roman"/>
          <w:b/>
          <w:sz w:val="24"/>
          <w:szCs w:val="24"/>
        </w:rPr>
      </w:pPr>
    </w:p>
    <w:p w14:paraId="1C6EE6F1" w14:textId="77777777" w:rsidR="008426A0" w:rsidRPr="00FA345C" w:rsidRDefault="008426A0" w:rsidP="008426A0">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Қорытынды</w:t>
      </w:r>
      <w:r>
        <w:rPr>
          <w:rFonts w:ascii="Times New Roman" w:hAnsi="Times New Roman" w:cs="Times New Roman"/>
          <w:b/>
          <w:sz w:val="24"/>
          <w:szCs w:val="24"/>
          <w:lang w:val="kk-KZ"/>
        </w:rPr>
        <w:t xml:space="preserve"> </w:t>
      </w:r>
      <w:r w:rsidRPr="00FA345C">
        <w:rPr>
          <w:rFonts w:ascii="Times New Roman" w:hAnsi="Times New Roman" w:cs="Times New Roman"/>
          <w:b/>
          <w:sz w:val="24"/>
          <w:szCs w:val="24"/>
          <w:lang w:val="kk-KZ"/>
        </w:rPr>
        <w:t>бақылауды жүргізу формасы</w:t>
      </w:r>
      <w:r>
        <w:rPr>
          <w:rFonts w:ascii="Times New Roman" w:hAnsi="Times New Roman" w:cs="Times New Roman"/>
          <w:b/>
          <w:sz w:val="24"/>
          <w:szCs w:val="24"/>
          <w:lang w:val="kk-KZ"/>
        </w:rPr>
        <w:t xml:space="preserve"> </w:t>
      </w:r>
      <w:r w:rsidRPr="00FA345C">
        <w:rPr>
          <w:rFonts w:ascii="Times New Roman" w:hAnsi="Times New Roman" w:cs="Times New Roman"/>
          <w:sz w:val="24"/>
          <w:szCs w:val="24"/>
          <w:lang w:val="kk-KZ"/>
        </w:rPr>
        <w:t>– _</w:t>
      </w:r>
      <w:r w:rsidRPr="00FA345C">
        <w:rPr>
          <w:rFonts w:ascii="Times New Roman" w:hAnsi="Times New Roman" w:cs="Times New Roman"/>
          <w:i/>
          <w:sz w:val="24"/>
          <w:szCs w:val="24"/>
          <w:u w:val="single"/>
          <w:lang w:val="kk-KZ"/>
        </w:rPr>
        <w:t>ауызша</w:t>
      </w:r>
      <w:r w:rsidRPr="00FA345C">
        <w:rPr>
          <w:rFonts w:ascii="Times New Roman" w:hAnsi="Times New Roman" w:cs="Times New Roman"/>
          <w:sz w:val="24"/>
          <w:szCs w:val="24"/>
          <w:lang w:val="kk-KZ"/>
        </w:rPr>
        <w:t>__</w:t>
      </w:r>
    </w:p>
    <w:p w14:paraId="659E6D09" w14:textId="77777777" w:rsidR="008426A0" w:rsidRDefault="008426A0" w:rsidP="008426A0">
      <w:pPr>
        <w:spacing w:after="0" w:line="240" w:lineRule="auto"/>
        <w:jc w:val="both"/>
        <w:rPr>
          <w:rFonts w:ascii="Times New Roman" w:hAnsi="Times New Roman" w:cs="Times New Roman"/>
          <w:b/>
          <w:sz w:val="24"/>
          <w:szCs w:val="24"/>
          <w:lang w:val="kk-KZ"/>
        </w:rPr>
      </w:pPr>
    </w:p>
    <w:p w14:paraId="09C9E909" w14:textId="77777777" w:rsidR="008426A0" w:rsidRPr="00FA345C" w:rsidRDefault="008426A0" w:rsidP="008426A0">
      <w:pPr>
        <w:spacing w:after="0" w:line="240" w:lineRule="auto"/>
        <w:jc w:val="both"/>
        <w:rPr>
          <w:rFonts w:ascii="Times New Roman" w:hAnsi="Times New Roman" w:cs="Times New Roman"/>
          <w:color w:val="FF0000"/>
          <w:sz w:val="24"/>
          <w:szCs w:val="24"/>
          <w:lang w:val="kk-KZ"/>
        </w:rPr>
      </w:pPr>
      <w:r w:rsidRPr="00FA345C">
        <w:rPr>
          <w:rFonts w:ascii="Times New Roman" w:hAnsi="Times New Roman" w:cs="Times New Roman"/>
          <w:b/>
          <w:sz w:val="24"/>
          <w:szCs w:val="24"/>
          <w:lang w:val="kk-KZ"/>
        </w:rPr>
        <w:t>Емтихан форматы</w:t>
      </w:r>
      <w:r w:rsidRPr="00FA345C">
        <w:rPr>
          <w:rFonts w:ascii="Times New Roman" w:hAnsi="Times New Roman" w:cs="Times New Roman"/>
          <w:sz w:val="24"/>
          <w:szCs w:val="24"/>
          <w:lang w:val="kk-KZ"/>
        </w:rPr>
        <w:t xml:space="preserve">- </w:t>
      </w:r>
      <w:r w:rsidRPr="008426A0">
        <w:rPr>
          <w:rFonts w:ascii="Times New Roman" w:hAnsi="Times New Roman" w:cs="Times New Roman"/>
          <w:i/>
          <w:sz w:val="24"/>
          <w:szCs w:val="24"/>
          <w:lang w:val="kk-KZ"/>
        </w:rPr>
        <w:t>офлайн</w:t>
      </w:r>
    </w:p>
    <w:p w14:paraId="70ABB76C"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06A8A5B8" w14:textId="77777777" w:rsidR="00B436CE" w:rsidRPr="00F8299F" w:rsidRDefault="00B436CE" w:rsidP="00FB2F06">
      <w:pPr>
        <w:spacing w:after="0" w:line="240" w:lineRule="auto"/>
        <w:jc w:val="both"/>
        <w:rPr>
          <w:rFonts w:ascii="Times New Roman" w:hAnsi="Times New Roman" w:cs="Times New Roman"/>
          <w:sz w:val="24"/>
          <w:szCs w:val="24"/>
        </w:rPr>
      </w:pPr>
    </w:p>
    <w:p w14:paraId="0EEA4483"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МОДУЛЬДЕР, ДӘРІСТЕР ЖӘНЕ СЕМИНАРЛАР ТАҚЫРЫПТАРЫНА НЕГІЗДЕЛГЕН ПӘННІҢ ТАҚЫРЫПТЫҚ БАҒДАРЛАМАСЫ</w:t>
      </w:r>
    </w:p>
    <w:p w14:paraId="4C52FFB3" w14:textId="77777777" w:rsidR="000C505F" w:rsidRDefault="000C505F" w:rsidP="00FB2F06">
      <w:pPr>
        <w:spacing w:after="0" w:line="240" w:lineRule="auto"/>
        <w:rPr>
          <w:rFonts w:ascii="Times New Roman" w:hAnsi="Times New Roman" w:cs="Times New Roman"/>
          <w:sz w:val="24"/>
          <w:szCs w:val="24"/>
          <w:highlight w:val="magenta"/>
        </w:rPr>
      </w:pPr>
    </w:p>
    <w:p w14:paraId="236205FA" w14:textId="77777777" w:rsidR="00812982" w:rsidRPr="00812982" w:rsidRDefault="00812982" w:rsidP="00ED3FB8">
      <w:pPr>
        <w:pStyle w:val="a9"/>
        <w:numPr>
          <w:ilvl w:val="0"/>
          <w:numId w:val="4"/>
        </w:numPr>
        <w:spacing w:after="0" w:line="240" w:lineRule="auto"/>
        <w:rPr>
          <w:rFonts w:ascii="Times New Roman" w:hAnsi="Times New Roman" w:cs="Times New Roman"/>
          <w:sz w:val="24"/>
          <w:szCs w:val="24"/>
        </w:rPr>
      </w:pPr>
      <w:r w:rsidRPr="00812982">
        <w:rPr>
          <w:rFonts w:ascii="Times New Roman" w:hAnsi="Times New Roman" w:cs="Times New Roman"/>
          <w:bCs/>
          <w:sz w:val="24"/>
          <w:szCs w:val="24"/>
        </w:rPr>
        <w:t>Генеративтік</w:t>
      </w:r>
      <w:r w:rsidRPr="00812982">
        <w:rPr>
          <w:rFonts w:ascii="Times New Roman" w:hAnsi="Times New Roman" w:cs="Times New Roman"/>
          <w:b/>
          <w:sz w:val="24"/>
          <w:szCs w:val="24"/>
        </w:rPr>
        <w:t xml:space="preserve"> </w:t>
      </w:r>
      <w:r w:rsidRPr="00812982">
        <w:rPr>
          <w:rFonts w:ascii="Times New Roman" w:hAnsi="Times New Roman" w:cs="Times New Roman"/>
          <w:bCs/>
          <w:sz w:val="24"/>
          <w:szCs w:val="24"/>
        </w:rPr>
        <w:t xml:space="preserve">қарсылас нейрондық желілерге </w:t>
      </w:r>
      <w:r w:rsidRPr="00812982">
        <w:rPr>
          <w:rFonts w:ascii="Times New Roman" w:hAnsi="Times New Roman" w:cs="Times New Roman"/>
          <w:bCs/>
          <w:sz w:val="24"/>
          <w:szCs w:val="24"/>
          <w:lang w:val="kk-KZ"/>
        </w:rPr>
        <w:t>кіріспе</w:t>
      </w:r>
      <w:r w:rsidRPr="00812982">
        <w:rPr>
          <w:rFonts w:ascii="Times New Roman" w:hAnsi="Times New Roman" w:cs="Times New Roman"/>
          <w:bCs/>
          <w:sz w:val="24"/>
          <w:szCs w:val="24"/>
          <w:lang w:val="kk-KZ"/>
        </w:rPr>
        <w:t xml:space="preserve"> </w:t>
      </w:r>
    </w:p>
    <w:p w14:paraId="3A17C0FC" w14:textId="77777777" w:rsidR="00812982" w:rsidRPr="00812982" w:rsidRDefault="00812982" w:rsidP="00ED3FB8">
      <w:pPr>
        <w:pStyle w:val="a9"/>
        <w:numPr>
          <w:ilvl w:val="0"/>
          <w:numId w:val="4"/>
        </w:numPr>
        <w:spacing w:after="0" w:line="240" w:lineRule="auto"/>
        <w:rPr>
          <w:rFonts w:ascii="Times New Roman" w:hAnsi="Times New Roman" w:cs="Times New Roman"/>
          <w:sz w:val="24"/>
          <w:szCs w:val="24"/>
        </w:rPr>
      </w:pPr>
      <w:r w:rsidRPr="00812982">
        <w:rPr>
          <w:rFonts w:ascii="Times New Roman" w:hAnsi="Times New Roman" w:cs="Times New Roman"/>
          <w:bCs/>
          <w:sz w:val="24"/>
          <w:szCs w:val="24"/>
          <w:lang w:val="kk-KZ"/>
        </w:rPr>
        <w:t xml:space="preserve">Генеративті </w:t>
      </w:r>
      <w:r w:rsidRPr="00812982">
        <w:rPr>
          <w:rFonts w:ascii="Times New Roman" w:hAnsi="Times New Roman" w:cs="Times New Roman"/>
          <w:bCs/>
          <w:sz w:val="24"/>
          <w:szCs w:val="24"/>
        </w:rPr>
        <w:t xml:space="preserve">қарсылас нейрондық желідегі </w:t>
      </w:r>
      <w:r w:rsidRPr="00812982">
        <w:rPr>
          <w:rFonts w:ascii="Times New Roman" w:hAnsi="Times New Roman" w:cs="Times New Roman"/>
          <w:bCs/>
          <w:sz w:val="24"/>
          <w:szCs w:val="24"/>
          <w:lang w:val="kk-KZ"/>
        </w:rPr>
        <w:t>автокодерлердің архитектурасын зерттеу</w:t>
      </w:r>
      <w:r w:rsidRPr="00812982">
        <w:rPr>
          <w:rFonts w:ascii="Times New Roman" w:hAnsi="Times New Roman" w:cs="Times New Roman"/>
          <w:sz w:val="24"/>
          <w:szCs w:val="24"/>
          <w:lang w:val="kk-KZ"/>
        </w:rPr>
        <w:t xml:space="preserve"> </w:t>
      </w:r>
    </w:p>
    <w:p w14:paraId="12BA678D" w14:textId="77777777" w:rsidR="00812982" w:rsidRPr="00812982" w:rsidRDefault="00812982" w:rsidP="00ED3FB8">
      <w:pPr>
        <w:pStyle w:val="a9"/>
        <w:numPr>
          <w:ilvl w:val="0"/>
          <w:numId w:val="4"/>
        </w:numPr>
        <w:spacing w:after="0" w:line="240" w:lineRule="auto"/>
        <w:rPr>
          <w:rFonts w:ascii="Times New Roman" w:hAnsi="Times New Roman" w:cs="Times New Roman"/>
          <w:sz w:val="24"/>
          <w:szCs w:val="24"/>
        </w:rPr>
      </w:pPr>
      <w:r w:rsidRPr="00812982">
        <w:rPr>
          <w:rFonts w:ascii="Times New Roman" w:hAnsi="Times New Roman" w:cs="Times New Roman"/>
          <w:sz w:val="24"/>
          <w:szCs w:val="24"/>
          <w:lang w:val="kk-KZ"/>
        </w:rPr>
        <w:t xml:space="preserve">Оқыту модельдеріне арналған </w:t>
      </w:r>
      <w:r w:rsidRPr="00812982">
        <w:rPr>
          <w:rFonts w:ascii="Times New Roman" w:hAnsi="Times New Roman" w:cs="Times New Roman"/>
          <w:sz w:val="24"/>
          <w:szCs w:val="24"/>
        </w:rPr>
        <w:t xml:space="preserve">GAN </w:t>
      </w:r>
      <w:r w:rsidRPr="00812982">
        <w:rPr>
          <w:rFonts w:ascii="Times New Roman" w:hAnsi="Times New Roman" w:cs="Times New Roman"/>
          <w:sz w:val="24"/>
          <w:szCs w:val="24"/>
          <w:lang w:val="kk-KZ"/>
        </w:rPr>
        <w:t>алгоритмін зерттеу</w:t>
      </w:r>
      <w:r w:rsidRPr="00812982">
        <w:rPr>
          <w:rFonts w:ascii="Times New Roman" w:hAnsi="Times New Roman" w:cs="Times New Roman"/>
          <w:sz w:val="24"/>
          <w:szCs w:val="24"/>
        </w:rPr>
        <w:t xml:space="preserve"> </w:t>
      </w:r>
    </w:p>
    <w:p w14:paraId="5138B16D" w14:textId="77777777" w:rsidR="00812982" w:rsidRPr="00812982" w:rsidRDefault="00812982" w:rsidP="00ED3FB8">
      <w:pPr>
        <w:pStyle w:val="a9"/>
        <w:numPr>
          <w:ilvl w:val="0"/>
          <w:numId w:val="4"/>
        </w:numPr>
        <w:spacing w:after="0" w:line="240" w:lineRule="auto"/>
        <w:rPr>
          <w:rFonts w:ascii="Times New Roman" w:hAnsi="Times New Roman" w:cs="Times New Roman"/>
          <w:sz w:val="24"/>
          <w:szCs w:val="24"/>
        </w:rPr>
      </w:pPr>
      <w:r w:rsidRPr="00812982">
        <w:rPr>
          <w:rFonts w:ascii="Times New Roman" w:hAnsi="Times New Roman" w:cs="Times New Roman"/>
          <w:sz w:val="24"/>
          <w:szCs w:val="24"/>
        </w:rPr>
        <w:t xml:space="preserve">Терең конволюциялық GAN-дарды </w:t>
      </w:r>
      <w:r w:rsidRPr="00812982">
        <w:rPr>
          <w:rFonts w:ascii="Times New Roman" w:hAnsi="Times New Roman" w:cs="Times New Roman"/>
          <w:sz w:val="24"/>
          <w:szCs w:val="24"/>
          <w:lang w:val="kk-KZ"/>
        </w:rPr>
        <w:t>зерттеу</w:t>
      </w:r>
      <w:r w:rsidRPr="00812982">
        <w:rPr>
          <w:rFonts w:ascii="Times New Roman" w:hAnsi="Times New Roman" w:cs="Times New Roman"/>
          <w:sz w:val="24"/>
          <w:szCs w:val="24"/>
        </w:rPr>
        <w:t xml:space="preserve"> </w:t>
      </w:r>
      <w:r w:rsidRPr="00812982">
        <w:rPr>
          <w:rFonts w:ascii="Times New Roman" w:hAnsi="Times New Roman" w:cs="Times New Roman"/>
          <w:sz w:val="24"/>
          <w:szCs w:val="24"/>
          <w:lang w:val="kk-KZ"/>
        </w:rPr>
        <w:t>модельдер</w:t>
      </w:r>
      <w:r w:rsidRPr="00812982">
        <w:rPr>
          <w:rFonts w:ascii="Times New Roman" w:hAnsi="Times New Roman" w:cs="Times New Roman"/>
          <w:bCs/>
          <w:sz w:val="24"/>
          <w:szCs w:val="24"/>
        </w:rPr>
        <w:t xml:space="preserve"> </w:t>
      </w:r>
    </w:p>
    <w:p w14:paraId="52847A4B" w14:textId="77777777" w:rsidR="00812982" w:rsidRPr="00812982" w:rsidRDefault="00812982" w:rsidP="00ED3FB8">
      <w:pPr>
        <w:pStyle w:val="a9"/>
        <w:numPr>
          <w:ilvl w:val="0"/>
          <w:numId w:val="4"/>
        </w:numPr>
        <w:spacing w:after="0" w:line="240" w:lineRule="auto"/>
        <w:rPr>
          <w:rFonts w:ascii="Times New Roman" w:hAnsi="Times New Roman" w:cs="Times New Roman"/>
          <w:sz w:val="24"/>
          <w:szCs w:val="24"/>
        </w:rPr>
      </w:pPr>
      <w:r w:rsidRPr="00812982">
        <w:rPr>
          <w:rFonts w:ascii="Times New Roman" w:hAnsi="Times New Roman" w:cs="Times New Roman"/>
          <w:bCs/>
          <w:sz w:val="24"/>
          <w:szCs w:val="24"/>
          <w:lang w:val="kk-KZ"/>
        </w:rPr>
        <w:t>Терең конволюциялық</w:t>
      </w:r>
      <w:r w:rsidRPr="00812982">
        <w:rPr>
          <w:rFonts w:ascii="Times New Roman" w:hAnsi="Times New Roman" w:cs="Times New Roman"/>
          <w:b/>
          <w:sz w:val="24"/>
          <w:szCs w:val="24"/>
          <w:lang w:val="kk-KZ"/>
        </w:rPr>
        <w:t xml:space="preserve"> </w:t>
      </w:r>
      <w:r w:rsidRPr="00812982">
        <w:rPr>
          <w:rFonts w:ascii="Times New Roman" w:hAnsi="Times New Roman" w:cs="Times New Roman"/>
          <w:bCs/>
          <w:sz w:val="24"/>
          <w:szCs w:val="24"/>
        </w:rPr>
        <w:t xml:space="preserve">GAN </w:t>
      </w:r>
      <w:r w:rsidRPr="00812982">
        <w:rPr>
          <w:rFonts w:ascii="Times New Roman" w:hAnsi="Times New Roman" w:cs="Times New Roman"/>
          <w:bCs/>
          <w:sz w:val="24"/>
          <w:szCs w:val="24"/>
          <w:lang w:val="kk-KZ"/>
        </w:rPr>
        <w:t>гиперпараметрлерін баптау</w:t>
      </w:r>
      <w:r w:rsidRPr="00812982">
        <w:rPr>
          <w:rFonts w:ascii="Times New Roman" w:hAnsi="Times New Roman" w:cs="Times New Roman"/>
          <w:bCs/>
          <w:sz w:val="24"/>
          <w:szCs w:val="24"/>
        </w:rPr>
        <w:t xml:space="preserve"> </w:t>
      </w:r>
      <w:r w:rsidRPr="00812982">
        <w:rPr>
          <w:rFonts w:ascii="Times New Roman" w:hAnsi="Times New Roman" w:cs="Times New Roman"/>
          <w:bCs/>
          <w:sz w:val="24"/>
          <w:szCs w:val="24"/>
          <w:lang w:val="kk-KZ"/>
        </w:rPr>
        <w:t>модельдер</w:t>
      </w:r>
      <w:r w:rsidRPr="00812982">
        <w:rPr>
          <w:rFonts w:ascii="Times New Roman" w:hAnsi="Times New Roman" w:cs="Times New Roman"/>
          <w:bCs/>
          <w:sz w:val="24"/>
          <w:szCs w:val="24"/>
          <w:lang w:val="kk-KZ"/>
        </w:rPr>
        <w:t xml:space="preserve"> </w:t>
      </w:r>
    </w:p>
    <w:p w14:paraId="09703DA1" w14:textId="77777777" w:rsidR="00812982" w:rsidRPr="00812982" w:rsidRDefault="00812982" w:rsidP="00ED3FB8">
      <w:pPr>
        <w:pStyle w:val="a9"/>
        <w:numPr>
          <w:ilvl w:val="0"/>
          <w:numId w:val="4"/>
        </w:numPr>
        <w:spacing w:after="0" w:line="240" w:lineRule="auto"/>
        <w:rPr>
          <w:rFonts w:ascii="Times New Roman" w:hAnsi="Times New Roman" w:cs="Times New Roman"/>
          <w:sz w:val="24"/>
          <w:szCs w:val="24"/>
        </w:rPr>
      </w:pPr>
      <w:r w:rsidRPr="00812982">
        <w:rPr>
          <w:rFonts w:ascii="Times New Roman" w:hAnsi="Times New Roman" w:cs="Times New Roman"/>
          <w:bCs/>
          <w:sz w:val="24"/>
          <w:szCs w:val="24"/>
          <w:lang w:val="kk-KZ"/>
        </w:rPr>
        <w:t>Оқу</w:t>
      </w:r>
      <w:r w:rsidRPr="00812982">
        <w:rPr>
          <w:rFonts w:ascii="Times New Roman" w:hAnsi="Times New Roman" w:cs="Times New Roman"/>
          <w:b/>
          <w:sz w:val="24"/>
          <w:szCs w:val="24"/>
          <w:lang w:val="kk-KZ"/>
        </w:rPr>
        <w:t xml:space="preserve"> </w:t>
      </w:r>
      <w:r w:rsidRPr="00812982">
        <w:rPr>
          <w:rFonts w:ascii="Times New Roman" w:hAnsi="Times New Roman" w:cs="Times New Roman"/>
          <w:sz w:val="24"/>
          <w:szCs w:val="24"/>
        </w:rPr>
        <w:t xml:space="preserve">баламалы шығын функциялары бар GAN-дардың жақсартылған нұсқалары, соның ішінде </w:t>
      </w:r>
      <w:r w:rsidRPr="00812982">
        <w:rPr>
          <w:rFonts w:ascii="Times New Roman" w:hAnsi="Times New Roman" w:cs="Times New Roman"/>
          <w:sz w:val="24"/>
          <w:szCs w:val="24"/>
          <w:lang w:val="kk-KZ"/>
        </w:rPr>
        <w:t>Wasserstein GAN</w:t>
      </w:r>
      <w:r w:rsidRPr="00812982">
        <w:rPr>
          <w:rFonts w:ascii="Times New Roman" w:hAnsi="Times New Roman" w:cs="Times New Roman"/>
          <w:sz w:val="24"/>
          <w:szCs w:val="24"/>
        </w:rPr>
        <w:t>, градиенттік айыппұлмен WGAN және ең аз шаршылар GAN</w:t>
      </w:r>
      <w:r w:rsidRPr="00812982">
        <w:rPr>
          <w:rFonts w:ascii="Times New Roman" w:hAnsi="Times New Roman" w:cs="Times New Roman"/>
          <w:bCs/>
          <w:sz w:val="24"/>
          <w:szCs w:val="24"/>
          <w:lang w:val="kk-KZ"/>
        </w:rPr>
        <w:t xml:space="preserve"> </w:t>
      </w:r>
    </w:p>
    <w:p w14:paraId="5D8D3612" w14:textId="77777777" w:rsidR="00812982" w:rsidRPr="00812982" w:rsidRDefault="00812982" w:rsidP="00ED3FB8">
      <w:pPr>
        <w:pStyle w:val="a9"/>
        <w:numPr>
          <w:ilvl w:val="0"/>
          <w:numId w:val="4"/>
        </w:numPr>
        <w:spacing w:after="0" w:line="240" w:lineRule="auto"/>
        <w:rPr>
          <w:rFonts w:ascii="Times New Roman" w:hAnsi="Times New Roman" w:cs="Times New Roman"/>
          <w:sz w:val="24"/>
          <w:szCs w:val="24"/>
        </w:rPr>
      </w:pPr>
      <w:r w:rsidRPr="00812982">
        <w:rPr>
          <w:rFonts w:ascii="Times New Roman" w:hAnsi="Times New Roman" w:cs="Times New Roman"/>
          <w:bCs/>
          <w:sz w:val="24"/>
          <w:szCs w:val="24"/>
          <w:lang w:val="kk-KZ"/>
        </w:rPr>
        <w:t>Оқу</w:t>
      </w:r>
      <w:r w:rsidRPr="00812982">
        <w:rPr>
          <w:rFonts w:ascii="Times New Roman" w:hAnsi="Times New Roman" w:cs="Times New Roman"/>
          <w:b/>
          <w:sz w:val="24"/>
          <w:szCs w:val="24"/>
          <w:lang w:val="kk-KZ"/>
        </w:rPr>
        <w:t xml:space="preserve"> </w:t>
      </w:r>
      <w:r w:rsidRPr="00812982">
        <w:rPr>
          <w:rFonts w:ascii="Times New Roman" w:hAnsi="Times New Roman" w:cs="Times New Roman"/>
          <w:sz w:val="24"/>
          <w:szCs w:val="24"/>
        </w:rPr>
        <w:t>Кескінді кеңейту және доменаралық кескіндерді аударуды қоса алғанда, қолданбалы компьютерлік көру мәселелерін шешуге арналған GAN архитектуралары</w:t>
      </w:r>
      <w:r w:rsidRPr="00812982">
        <w:rPr>
          <w:rFonts w:ascii="Times New Roman" w:hAnsi="Times New Roman" w:cs="Times New Roman"/>
          <w:sz w:val="24"/>
          <w:szCs w:val="24"/>
          <w:lang w:val="kk-KZ"/>
        </w:rPr>
        <w:t xml:space="preserve"> </w:t>
      </w:r>
    </w:p>
    <w:p w14:paraId="49493FB3" w14:textId="77777777" w:rsidR="00812982" w:rsidRPr="00812982" w:rsidRDefault="00812982" w:rsidP="00ED3FB8">
      <w:pPr>
        <w:pStyle w:val="a9"/>
        <w:numPr>
          <w:ilvl w:val="0"/>
          <w:numId w:val="4"/>
        </w:numPr>
        <w:spacing w:after="0" w:line="240" w:lineRule="auto"/>
        <w:rPr>
          <w:rFonts w:ascii="Times New Roman" w:hAnsi="Times New Roman" w:cs="Times New Roman"/>
          <w:sz w:val="24"/>
          <w:szCs w:val="24"/>
        </w:rPr>
      </w:pPr>
      <w:r w:rsidRPr="00812982">
        <w:rPr>
          <w:rFonts w:ascii="Times New Roman" w:hAnsi="Times New Roman" w:cs="Times New Roman"/>
          <w:sz w:val="24"/>
          <w:szCs w:val="24"/>
          <w:lang w:val="kk-KZ"/>
        </w:rPr>
        <w:t>Оқу</w:t>
      </w:r>
      <w:r w:rsidRPr="00812982">
        <w:rPr>
          <w:rFonts w:ascii="Times New Roman" w:hAnsi="Times New Roman" w:cs="Times New Roman"/>
          <w:sz w:val="24"/>
          <w:szCs w:val="24"/>
        </w:rPr>
        <w:t xml:space="preserve"> GAN жаттығуларын тұрақтандыру </w:t>
      </w:r>
      <w:r w:rsidRPr="00812982">
        <w:rPr>
          <w:rFonts w:ascii="Times New Roman" w:hAnsi="Times New Roman" w:cs="Times New Roman"/>
          <w:sz w:val="24"/>
          <w:szCs w:val="24"/>
          <w:lang w:val="kk-KZ"/>
        </w:rPr>
        <w:t>әдістері</w:t>
      </w:r>
      <w:r w:rsidRPr="00812982">
        <w:rPr>
          <w:rFonts w:ascii="Times New Roman" w:hAnsi="Times New Roman" w:cs="Times New Roman"/>
          <w:sz w:val="24"/>
          <w:szCs w:val="24"/>
        </w:rPr>
        <w:t>, мысалы, спектрлік қалыпқа келтіру, белгіні тегістеу және шуды енгізу</w:t>
      </w:r>
      <w:r w:rsidRPr="00812982">
        <w:rPr>
          <w:rFonts w:ascii="Times New Roman" w:hAnsi="Times New Roman" w:cs="Times New Roman"/>
          <w:sz w:val="24"/>
          <w:szCs w:val="24"/>
        </w:rPr>
        <w:t xml:space="preserve"> </w:t>
      </w:r>
    </w:p>
    <w:p w14:paraId="5490F528" w14:textId="77777777" w:rsidR="00812982" w:rsidRPr="00812982" w:rsidRDefault="00812982" w:rsidP="00ED3FB8">
      <w:pPr>
        <w:pStyle w:val="a9"/>
        <w:numPr>
          <w:ilvl w:val="0"/>
          <w:numId w:val="4"/>
        </w:numPr>
        <w:spacing w:after="0" w:line="240" w:lineRule="auto"/>
        <w:rPr>
          <w:rFonts w:ascii="Times New Roman" w:hAnsi="Times New Roman" w:cs="Times New Roman"/>
          <w:sz w:val="24"/>
          <w:szCs w:val="24"/>
        </w:rPr>
      </w:pPr>
      <w:r w:rsidRPr="00812982">
        <w:rPr>
          <w:rFonts w:ascii="Times New Roman" w:hAnsi="Times New Roman" w:cs="Times New Roman"/>
          <w:sz w:val="24"/>
          <w:szCs w:val="24"/>
        </w:rPr>
        <w:t xml:space="preserve">Жартылай бақыланатын GAN </w:t>
      </w:r>
      <w:r w:rsidRPr="00812982">
        <w:rPr>
          <w:rFonts w:ascii="Times New Roman" w:hAnsi="Times New Roman" w:cs="Times New Roman"/>
          <w:sz w:val="24"/>
          <w:szCs w:val="24"/>
          <w:lang w:val="kk-KZ"/>
        </w:rPr>
        <w:t>әдістерін зерттеу</w:t>
      </w:r>
      <w:r w:rsidRPr="00812982">
        <w:rPr>
          <w:rFonts w:ascii="Times New Roman" w:hAnsi="Times New Roman" w:cs="Times New Roman"/>
          <w:sz w:val="24"/>
          <w:szCs w:val="24"/>
          <w:lang w:val="en-US"/>
        </w:rPr>
        <w:t xml:space="preserve"> </w:t>
      </w:r>
    </w:p>
    <w:p w14:paraId="7DAC5646" w14:textId="77777777" w:rsidR="00812982" w:rsidRPr="00812982" w:rsidRDefault="00812982" w:rsidP="00812982">
      <w:pPr>
        <w:pStyle w:val="a9"/>
        <w:numPr>
          <w:ilvl w:val="0"/>
          <w:numId w:val="4"/>
        </w:numPr>
        <w:spacing w:after="0" w:line="240" w:lineRule="auto"/>
        <w:rPr>
          <w:rFonts w:ascii="Times New Roman" w:hAnsi="Times New Roman" w:cs="Times New Roman"/>
          <w:sz w:val="24"/>
          <w:szCs w:val="24"/>
        </w:rPr>
      </w:pPr>
      <w:r w:rsidRPr="00812982">
        <w:rPr>
          <w:rFonts w:ascii="Times New Roman" w:hAnsi="Times New Roman" w:cs="Times New Roman"/>
          <w:sz w:val="24"/>
          <w:szCs w:val="24"/>
          <w:lang w:val="en-US"/>
        </w:rPr>
        <w:t>Conditional GAN</w:t>
      </w:r>
      <w:r w:rsidRPr="00812982">
        <w:rPr>
          <w:rFonts w:ascii="Times New Roman" w:hAnsi="Times New Roman" w:cs="Times New Roman"/>
          <w:sz w:val="24"/>
          <w:szCs w:val="24"/>
          <w:lang w:val="kk-KZ"/>
        </w:rPr>
        <w:t xml:space="preserve"> әдістерін зерттеу</w:t>
      </w:r>
      <w:r w:rsidRPr="00812982">
        <w:rPr>
          <w:rFonts w:ascii="Times New Roman" w:hAnsi="Times New Roman" w:cs="Times New Roman"/>
          <w:sz w:val="24"/>
          <w:szCs w:val="24"/>
        </w:rPr>
        <w:t xml:space="preserve"> </w:t>
      </w:r>
    </w:p>
    <w:p w14:paraId="22CB6F7C" w14:textId="0F67015F" w:rsidR="00812982" w:rsidRPr="00812982" w:rsidRDefault="00812982" w:rsidP="00812982">
      <w:pPr>
        <w:pStyle w:val="a9"/>
        <w:numPr>
          <w:ilvl w:val="0"/>
          <w:numId w:val="4"/>
        </w:numPr>
        <w:spacing w:after="0" w:line="240" w:lineRule="auto"/>
        <w:rPr>
          <w:rFonts w:ascii="Times New Roman" w:hAnsi="Times New Roman" w:cs="Times New Roman"/>
          <w:sz w:val="24"/>
          <w:szCs w:val="24"/>
        </w:rPr>
      </w:pPr>
      <w:r w:rsidRPr="00812982">
        <w:rPr>
          <w:rFonts w:ascii="Times New Roman" w:hAnsi="Times New Roman" w:cs="Times New Roman"/>
          <w:sz w:val="24"/>
          <w:szCs w:val="24"/>
        </w:rPr>
        <w:t xml:space="preserve">CycleGAN модельдерін </w:t>
      </w:r>
      <w:r w:rsidRPr="00812982">
        <w:rPr>
          <w:rFonts w:ascii="Times New Roman" w:hAnsi="Times New Roman" w:cs="Times New Roman"/>
          <w:sz w:val="24"/>
          <w:szCs w:val="24"/>
          <w:lang w:val="kk-KZ"/>
        </w:rPr>
        <w:t>зерттеу</w:t>
      </w:r>
      <w:r w:rsidRPr="00812982">
        <w:rPr>
          <w:rFonts w:ascii="Times New Roman" w:hAnsi="Times New Roman" w:cs="Times New Roman"/>
          <w:sz w:val="24"/>
          <w:szCs w:val="24"/>
        </w:rPr>
        <w:t xml:space="preserve"> </w:t>
      </w:r>
      <w:r w:rsidRPr="00812982">
        <w:rPr>
          <w:rFonts w:ascii="Times New Roman" w:hAnsi="Times New Roman" w:cs="Times New Roman"/>
          <w:sz w:val="24"/>
          <w:szCs w:val="24"/>
          <w:lang w:val="kk-KZ"/>
        </w:rPr>
        <w:t xml:space="preserve">және </w:t>
      </w:r>
      <w:r w:rsidRPr="00812982">
        <w:rPr>
          <w:rFonts w:ascii="Times New Roman" w:hAnsi="Times New Roman" w:cs="Times New Roman"/>
          <w:sz w:val="24"/>
          <w:szCs w:val="24"/>
        </w:rPr>
        <w:t>кескіннен кескінге түрлендіруді жүзеге асыру</w:t>
      </w:r>
    </w:p>
    <w:p w14:paraId="6FCA9A9D" w14:textId="77777777" w:rsidR="00812982" w:rsidRPr="00812982" w:rsidRDefault="00812982" w:rsidP="00ED3FB8">
      <w:pPr>
        <w:pStyle w:val="a9"/>
        <w:numPr>
          <w:ilvl w:val="0"/>
          <w:numId w:val="4"/>
        </w:numPr>
        <w:spacing w:after="0" w:line="240" w:lineRule="auto"/>
        <w:rPr>
          <w:rFonts w:ascii="Times New Roman" w:hAnsi="Times New Roman" w:cs="Times New Roman"/>
          <w:sz w:val="24"/>
          <w:szCs w:val="24"/>
        </w:rPr>
      </w:pPr>
      <w:r w:rsidRPr="00812982">
        <w:rPr>
          <w:rFonts w:ascii="Times New Roman" w:hAnsi="Times New Roman" w:cs="Times New Roman"/>
          <w:sz w:val="24"/>
          <w:szCs w:val="24"/>
        </w:rPr>
        <w:t xml:space="preserve">Мультимодальды деректерді генерациялау тапсырмаларында GAN қолдануын </w:t>
      </w:r>
      <w:r w:rsidRPr="00812982">
        <w:rPr>
          <w:rFonts w:ascii="Times New Roman" w:hAnsi="Times New Roman" w:cs="Times New Roman"/>
          <w:sz w:val="24"/>
          <w:szCs w:val="24"/>
          <w:lang w:val="kk-KZ"/>
        </w:rPr>
        <w:t>талдау</w:t>
      </w:r>
      <w:r w:rsidRPr="00812982">
        <w:rPr>
          <w:rFonts w:ascii="Times New Roman" w:hAnsi="Times New Roman" w:cs="Times New Roman"/>
          <w:sz w:val="24"/>
          <w:szCs w:val="24"/>
        </w:rPr>
        <w:t xml:space="preserve"> </w:t>
      </w:r>
    </w:p>
    <w:p w14:paraId="18D6133A" w14:textId="77777777" w:rsidR="00812982" w:rsidRPr="00812982" w:rsidRDefault="00812982" w:rsidP="00ED3FB8">
      <w:pPr>
        <w:pStyle w:val="a9"/>
        <w:numPr>
          <w:ilvl w:val="0"/>
          <w:numId w:val="4"/>
        </w:numPr>
        <w:spacing w:after="0" w:line="240" w:lineRule="auto"/>
        <w:rPr>
          <w:rFonts w:ascii="Times New Roman" w:hAnsi="Times New Roman" w:cs="Times New Roman"/>
          <w:sz w:val="24"/>
          <w:szCs w:val="24"/>
        </w:rPr>
      </w:pPr>
      <w:r w:rsidRPr="00812982">
        <w:rPr>
          <w:rFonts w:ascii="Times New Roman" w:hAnsi="Times New Roman" w:cs="Times New Roman"/>
          <w:sz w:val="24"/>
          <w:szCs w:val="24"/>
        </w:rPr>
        <w:t xml:space="preserve">Сандық көрсеткіштер мен </w:t>
      </w:r>
      <w:r w:rsidRPr="00812982">
        <w:rPr>
          <w:rFonts w:ascii="Times New Roman" w:hAnsi="Times New Roman" w:cs="Times New Roman"/>
          <w:sz w:val="24"/>
          <w:szCs w:val="24"/>
          <w:lang w:val="kk-KZ"/>
        </w:rPr>
        <w:t xml:space="preserve">нәтижелерді визуалды талдауды қоса алғанда, </w:t>
      </w:r>
      <w:r w:rsidRPr="00812982">
        <w:rPr>
          <w:rFonts w:ascii="Times New Roman" w:hAnsi="Times New Roman" w:cs="Times New Roman"/>
          <w:sz w:val="24"/>
          <w:szCs w:val="24"/>
        </w:rPr>
        <w:t xml:space="preserve">GAN өнімділігінің сапасын </w:t>
      </w:r>
      <w:r w:rsidRPr="00812982">
        <w:rPr>
          <w:rFonts w:ascii="Times New Roman" w:hAnsi="Times New Roman" w:cs="Times New Roman"/>
          <w:sz w:val="24"/>
          <w:szCs w:val="24"/>
          <w:lang w:val="kk-KZ"/>
        </w:rPr>
        <w:t xml:space="preserve">бағалау </w:t>
      </w:r>
      <w:r w:rsidRPr="00812982">
        <w:rPr>
          <w:rFonts w:ascii="Times New Roman" w:hAnsi="Times New Roman" w:cs="Times New Roman"/>
          <w:sz w:val="24"/>
          <w:szCs w:val="24"/>
        </w:rPr>
        <w:t xml:space="preserve">әдістерін </w:t>
      </w:r>
      <w:r w:rsidRPr="00812982">
        <w:rPr>
          <w:rFonts w:ascii="Times New Roman" w:hAnsi="Times New Roman" w:cs="Times New Roman"/>
          <w:sz w:val="24"/>
          <w:szCs w:val="24"/>
          <w:lang w:val="kk-KZ"/>
        </w:rPr>
        <w:t>зерттеу</w:t>
      </w:r>
    </w:p>
    <w:p w14:paraId="2DB2DC50" w14:textId="77777777" w:rsidR="00812982" w:rsidRPr="00812982" w:rsidRDefault="00812982" w:rsidP="00812982">
      <w:pPr>
        <w:pStyle w:val="a9"/>
        <w:numPr>
          <w:ilvl w:val="0"/>
          <w:numId w:val="4"/>
        </w:numPr>
        <w:spacing w:after="0" w:line="240" w:lineRule="auto"/>
        <w:rPr>
          <w:rFonts w:ascii="Times New Roman" w:hAnsi="Times New Roman" w:cs="Times New Roman"/>
          <w:sz w:val="24"/>
          <w:szCs w:val="24"/>
        </w:rPr>
      </w:pPr>
      <w:r w:rsidRPr="00812982">
        <w:rPr>
          <w:rFonts w:ascii="Times New Roman" w:hAnsi="Times New Roman" w:cs="Times New Roman"/>
          <w:bCs/>
          <w:sz w:val="24"/>
          <w:szCs w:val="24"/>
        </w:rPr>
        <w:t>Мәтіндік</w:t>
      </w:r>
      <w:r w:rsidRPr="00812982">
        <w:rPr>
          <w:rFonts w:ascii="Times New Roman" w:hAnsi="Times New Roman" w:cs="Times New Roman"/>
          <w:sz w:val="24"/>
          <w:szCs w:val="24"/>
          <w:lang w:val="kk-KZ"/>
        </w:rPr>
        <w:t xml:space="preserve">, </w:t>
      </w:r>
      <w:r w:rsidRPr="00812982">
        <w:rPr>
          <w:rFonts w:ascii="Times New Roman" w:hAnsi="Times New Roman" w:cs="Times New Roman"/>
          <w:sz w:val="24"/>
          <w:szCs w:val="24"/>
        </w:rPr>
        <w:t xml:space="preserve">уақыттық </w:t>
      </w:r>
      <w:r w:rsidRPr="00812982">
        <w:rPr>
          <w:rFonts w:ascii="Times New Roman" w:hAnsi="Times New Roman" w:cs="Times New Roman"/>
          <w:sz w:val="24"/>
          <w:szCs w:val="24"/>
          <w:lang w:val="kk-KZ"/>
        </w:rPr>
        <w:t xml:space="preserve">қатарлар </w:t>
      </w:r>
      <w:r w:rsidRPr="00812982">
        <w:rPr>
          <w:rFonts w:ascii="Times New Roman" w:hAnsi="Times New Roman" w:cs="Times New Roman"/>
          <w:sz w:val="24"/>
          <w:szCs w:val="24"/>
        </w:rPr>
        <w:t xml:space="preserve">және </w:t>
      </w:r>
      <w:r w:rsidRPr="00812982">
        <w:rPr>
          <w:rFonts w:ascii="Times New Roman" w:hAnsi="Times New Roman" w:cs="Times New Roman"/>
          <w:sz w:val="24"/>
          <w:szCs w:val="24"/>
          <w:lang w:val="kk-KZ"/>
        </w:rPr>
        <w:t xml:space="preserve">кестелік </w:t>
      </w:r>
      <w:r w:rsidRPr="00812982">
        <w:rPr>
          <w:rFonts w:ascii="Times New Roman" w:hAnsi="Times New Roman" w:cs="Times New Roman"/>
          <w:sz w:val="24"/>
          <w:szCs w:val="24"/>
        </w:rPr>
        <w:t xml:space="preserve">деректерді жасау үшін GAN қолданбасын </w:t>
      </w:r>
      <w:r w:rsidRPr="00812982">
        <w:rPr>
          <w:rFonts w:ascii="Times New Roman" w:hAnsi="Times New Roman" w:cs="Times New Roman"/>
          <w:sz w:val="24"/>
          <w:szCs w:val="24"/>
          <w:lang w:val="kk-KZ"/>
        </w:rPr>
        <w:t>талдау</w:t>
      </w:r>
      <w:r w:rsidRPr="00812982">
        <w:rPr>
          <w:rFonts w:ascii="Times New Roman" w:hAnsi="Times New Roman" w:cs="Times New Roman"/>
          <w:sz w:val="24"/>
          <w:szCs w:val="24"/>
        </w:rPr>
        <w:t xml:space="preserve"> </w:t>
      </w:r>
    </w:p>
    <w:p w14:paraId="62B0F207" w14:textId="48959646" w:rsidR="00ED3FB8" w:rsidRPr="00812982" w:rsidRDefault="00812982" w:rsidP="00812982">
      <w:pPr>
        <w:pStyle w:val="a9"/>
        <w:numPr>
          <w:ilvl w:val="0"/>
          <w:numId w:val="4"/>
        </w:numPr>
        <w:spacing w:after="0" w:line="240" w:lineRule="auto"/>
        <w:rPr>
          <w:rFonts w:ascii="Times New Roman" w:hAnsi="Times New Roman" w:cs="Times New Roman"/>
          <w:sz w:val="24"/>
          <w:szCs w:val="24"/>
        </w:rPr>
      </w:pPr>
      <w:r w:rsidRPr="00812982">
        <w:rPr>
          <w:rFonts w:ascii="Times New Roman" w:hAnsi="Times New Roman" w:cs="Times New Roman"/>
          <w:sz w:val="24"/>
          <w:szCs w:val="24"/>
          <w:lang w:val="en-US"/>
        </w:rPr>
        <w:t>GAN</w:t>
      </w:r>
      <w:r w:rsidRPr="00812982">
        <w:rPr>
          <w:rFonts w:ascii="Times New Roman" w:hAnsi="Times New Roman" w:cs="Times New Roman"/>
          <w:sz w:val="24"/>
          <w:szCs w:val="24"/>
          <w:lang w:val="ru-RU"/>
        </w:rPr>
        <w:t xml:space="preserve"> </w:t>
      </w:r>
      <w:r w:rsidRPr="00812982">
        <w:rPr>
          <w:rFonts w:ascii="Times New Roman" w:hAnsi="Times New Roman" w:cs="Times New Roman"/>
          <w:sz w:val="24"/>
          <w:szCs w:val="24"/>
          <w:lang w:val="kk-KZ"/>
        </w:rPr>
        <w:t>практикалық қолданылуын зерттеу</w:t>
      </w:r>
    </w:p>
    <w:p w14:paraId="44AD8608" w14:textId="77777777" w:rsidR="00812982" w:rsidRPr="00ED3FB8" w:rsidRDefault="00812982" w:rsidP="00ED3FB8">
      <w:pPr>
        <w:pStyle w:val="a9"/>
        <w:spacing w:after="0" w:line="240" w:lineRule="auto"/>
        <w:rPr>
          <w:rFonts w:ascii="Times New Roman" w:hAnsi="Times New Roman" w:cs="Times New Roman"/>
          <w:sz w:val="24"/>
          <w:szCs w:val="24"/>
          <w:highlight w:val="magenta"/>
        </w:rPr>
      </w:pPr>
    </w:p>
    <w:p w14:paraId="5BA18796"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ТАҢДАЛҒАН ФОРМАҒА СӘЙКЕС СОҢҒЫ ТЕСТ ТАПСЫРМАСЫН АЯҚТАУ БОЙЫНША НҰСҚАУЛАР</w:t>
      </w:r>
    </w:p>
    <w:p w14:paraId="5EDB6373" w14:textId="77777777" w:rsidR="00F8299F" w:rsidRDefault="00F8299F" w:rsidP="00FB2F06">
      <w:pPr>
        <w:pStyle w:val="Default"/>
        <w:rPr>
          <w:b/>
          <w:bCs/>
          <w:sz w:val="23"/>
          <w:szCs w:val="23"/>
        </w:rPr>
      </w:pPr>
    </w:p>
    <w:p w14:paraId="21832A71" w14:textId="77777777" w:rsidR="00535A7A" w:rsidRPr="00F8299F" w:rsidRDefault="00535A7A" w:rsidP="00FB2F06">
      <w:pPr>
        <w:pStyle w:val="Default"/>
        <w:rPr>
          <w:sz w:val="23"/>
          <w:szCs w:val="23"/>
        </w:rPr>
      </w:pPr>
      <w:r w:rsidRPr="00F8299F">
        <w:rPr>
          <w:b/>
          <w:bCs/>
          <w:sz w:val="23"/>
          <w:szCs w:val="23"/>
        </w:rPr>
        <w:t xml:space="preserve">Стандартты емтихан: </w:t>
      </w:r>
      <w:r w:rsidR="00BD02C3">
        <w:rPr>
          <w:bCs/>
          <w:i/>
          <w:sz w:val="23"/>
          <w:szCs w:val="23"/>
        </w:rPr>
        <w:t>ауызша</w:t>
      </w:r>
    </w:p>
    <w:p w14:paraId="3FFFE799" w14:textId="00BC1881" w:rsidR="00535A7A" w:rsidRPr="00F8299F" w:rsidRDefault="00535A7A" w:rsidP="00FB2F06">
      <w:pPr>
        <w:pStyle w:val="Default"/>
        <w:rPr>
          <w:sz w:val="23"/>
          <w:szCs w:val="23"/>
        </w:rPr>
      </w:pPr>
      <w:r w:rsidRPr="00F8299F">
        <w:rPr>
          <w:b/>
          <w:bCs/>
          <w:sz w:val="23"/>
          <w:szCs w:val="23"/>
        </w:rPr>
        <w:t xml:space="preserve">Емтихан форматы </w:t>
      </w:r>
      <w:r w:rsidR="00CC7135">
        <w:rPr>
          <w:bCs/>
          <w:i/>
          <w:sz w:val="23"/>
          <w:szCs w:val="23"/>
        </w:rPr>
        <w:t>офлайн</w:t>
      </w:r>
    </w:p>
    <w:p w14:paraId="5764BB69"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4E769B63" w14:textId="1DC35829" w:rsidR="006B4166" w:rsidRPr="00E009BD" w:rsidRDefault="006B4166"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sidRPr="00637481">
        <w:rPr>
          <w:rFonts w:ascii="Times New Roman" w:hAnsi="Times New Roman" w:cs="Times New Roman"/>
          <w:color w:val="000000"/>
          <w:sz w:val="24"/>
          <w:szCs w:val="24"/>
        </w:rPr>
        <w:t xml:space="preserve">Пән бойынша емтихан сұрақтарының </w:t>
      </w:r>
      <w:r w:rsidR="00ED3FB8">
        <w:rPr>
          <w:rFonts w:ascii="Times New Roman" w:hAnsi="Times New Roman" w:cs="Times New Roman"/>
          <w:color w:val="000000"/>
          <w:sz w:val="24"/>
          <w:szCs w:val="24"/>
          <w:lang w:val="kk-KZ"/>
        </w:rPr>
        <w:t xml:space="preserve">жалпы саны: </w:t>
      </w:r>
      <w:r w:rsidR="00E009BD">
        <w:rPr>
          <w:rFonts w:ascii="Times New Roman" w:hAnsi="Times New Roman" w:cs="Times New Roman"/>
          <w:color w:val="000000"/>
          <w:sz w:val="24"/>
          <w:szCs w:val="24"/>
          <w:lang w:val="kk-KZ"/>
        </w:rPr>
        <w:t>30</w:t>
      </w:r>
    </w:p>
    <w:p w14:paraId="79764753" w14:textId="77777777" w:rsidR="006B4166" w:rsidRDefault="006B4166" w:rsidP="00FB2F06">
      <w:pPr>
        <w:pStyle w:val="Default"/>
        <w:ind w:firstLine="567"/>
        <w:jc w:val="both"/>
      </w:pPr>
    </w:p>
    <w:p w14:paraId="499B330A" w14:textId="77777777" w:rsidR="00D67B27" w:rsidRPr="003A4901" w:rsidRDefault="00D67B27" w:rsidP="00FB2F06">
      <w:pPr>
        <w:pStyle w:val="Default"/>
        <w:ind w:firstLine="567"/>
        <w:jc w:val="both"/>
      </w:pPr>
      <w:r w:rsidRPr="003A4901">
        <w:t>Бұл форма студенттердің жауаптарды ұсыну және ұсыныстарды ауызша қолдау дағдыларын дамытатын, емтихан комиссиясымен талқылаулар жүргізетін, өз көзқарастарын негіздейтін, дәлелдер мен себептерді келтіретін және коммуникативтік құзыреттілікті дамытуға ықпал ететін пәндер бойынша қорытынды бағалауға арналған. Бұл форма емтихан комиссиясы мен студент арасында тікелей байланыс орнатуға мүмкіндік береді, оның барысында студент курс материалын меңгергенін көрсетеді. Аппараттық/бағдарламалық жасақтаманы әзірлеудегі практикалық тапсырмалар аппараттық модульдерді жинау және іске қосу үшін компьютерлер мен зертханалық жабдықтарды пайдалануды қамтиды.</w:t>
      </w:r>
    </w:p>
    <w:p w14:paraId="6201D215"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 xml:space="preserve">Жеке бағалаулар </w:t>
      </w:r>
      <w:r w:rsidRPr="003A4901">
        <w:rPr>
          <w:rFonts w:ascii="Times New Roman" w:hAnsi="Times New Roman" w:cs="Times New Roman"/>
          <w:sz w:val="24"/>
          <w:szCs w:val="24"/>
        </w:rPr>
        <w:t>оқушылардан зерттелетін тақырыпқа қатысты сұрақтарға егжей-тегжейлі, үйлесімді жауаптар беруді талап етеді, бұл оларды оқушылардың сөйлеуін, есте сақтауын және ойлауын бағалаудың маңызды құралына айналдырады. Мұндай бағалауларды тереңірек жүргізу үшін оқушылардан егжей-тегжейлі жауаптарды талап ететін сұрақтар қою маңызды. Сұрақтар анық, қысқа, нақты, қысқа және практикалық сипатта болуы керек.</w:t>
      </w:r>
    </w:p>
    <w:p w14:paraId="7AE56C75"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4E7EB5DF"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27963002" w14:textId="30161E70" w:rsidR="00ED3FB8" w:rsidRPr="00812982" w:rsidRDefault="00812982" w:rsidP="00FB2F06">
      <w:pPr>
        <w:spacing w:after="0" w:line="240" w:lineRule="auto"/>
        <w:rPr>
          <w:rFonts w:ascii="Times New Roman" w:hAnsi="Times New Roman" w:cs="Times New Roman"/>
          <w:sz w:val="24"/>
          <w:szCs w:val="24"/>
        </w:rPr>
      </w:pPr>
      <w:r w:rsidRPr="00812982">
        <w:rPr>
          <w:rFonts w:ascii="Times New Roman" w:hAnsi="Times New Roman" w:cs="Times New Roman"/>
          <w:sz w:val="24"/>
          <w:szCs w:val="24"/>
        </w:rPr>
        <w:t>– т</w:t>
      </w:r>
      <w:r w:rsidR="00ED3FB8">
        <w:rPr>
          <w:rFonts w:ascii="Times New Roman" w:hAnsi="Times New Roman" w:cs="Times New Roman"/>
          <w:sz w:val="24"/>
          <w:szCs w:val="24"/>
        </w:rPr>
        <w:t>апсырманың мақсаты және күтілетін нәтижелері:</w:t>
      </w:r>
    </w:p>
    <w:p w14:paraId="1FE8AB0A" w14:textId="04FD313A" w:rsidR="00ED3FB8" w:rsidRPr="00812982" w:rsidRDefault="00ED3FB8" w:rsidP="00FB2F06">
      <w:pPr>
        <w:pStyle w:val="a9"/>
        <w:numPr>
          <w:ilvl w:val="0"/>
          <w:numId w:val="7"/>
        </w:numPr>
        <w:spacing w:after="0" w:line="240" w:lineRule="auto"/>
        <w:rPr>
          <w:rFonts w:ascii="Times New Roman" w:hAnsi="Times New Roman" w:cs="Times New Roman"/>
          <w:sz w:val="24"/>
          <w:szCs w:val="24"/>
        </w:rPr>
      </w:pPr>
      <w:r w:rsidRPr="00812982">
        <w:rPr>
          <w:rFonts w:ascii="Times New Roman" w:hAnsi="Times New Roman" w:cs="Times New Roman"/>
          <w:sz w:val="24"/>
          <w:szCs w:val="24"/>
        </w:rPr>
        <w:t>генеративті -қарсылас нейрондық желілердің ішкі архитектурасын, мұндай желілердің міндеттерін, әдістерін, әдістерін және модельдерін, сондай-ақ нейрондық желілерді зерттеудің ықтималдық негіздерін түсінуді дамыту .</w:t>
      </w:r>
    </w:p>
    <w:p w14:paraId="77C67F27" w14:textId="2429D1B7" w:rsidR="00ED3FB8" w:rsidRPr="00812982" w:rsidRDefault="00ED3FB8" w:rsidP="00812982">
      <w:pPr>
        <w:pStyle w:val="a9"/>
        <w:numPr>
          <w:ilvl w:val="0"/>
          <w:numId w:val="7"/>
        </w:numPr>
        <w:spacing w:after="0" w:line="240" w:lineRule="auto"/>
        <w:rPr>
          <w:rFonts w:ascii="Times New Roman" w:hAnsi="Times New Roman" w:cs="Times New Roman"/>
          <w:sz w:val="24"/>
          <w:szCs w:val="24"/>
        </w:rPr>
      </w:pPr>
      <w:r w:rsidRPr="00812982">
        <w:rPr>
          <w:rFonts w:ascii="Times New Roman" w:hAnsi="Times New Roman" w:cs="Times New Roman"/>
          <w:sz w:val="24"/>
          <w:szCs w:val="24"/>
        </w:rPr>
        <w:t>генеративті қарсылас нейрондық желілердің әртүрлі модельдерімен жұмыс істеу дағдыларын игеру және оларды практикалық түрде жүзеге асыру</w:t>
      </w:r>
    </w:p>
    <w:p w14:paraId="6255BEBD" w14:textId="77777777" w:rsidR="00ED3FB8" w:rsidRPr="00F8299F" w:rsidRDefault="00ED3FB8" w:rsidP="00FB2F06">
      <w:pPr>
        <w:spacing w:after="0" w:line="240" w:lineRule="auto"/>
        <w:rPr>
          <w:rFonts w:ascii="Times New Roman" w:hAnsi="Times New Roman" w:cs="Times New Roman"/>
          <w:sz w:val="24"/>
          <w:szCs w:val="24"/>
        </w:rPr>
      </w:pPr>
    </w:p>
    <w:p w14:paraId="02FD769D" w14:textId="376B19F2" w:rsidR="00B436CE" w:rsidRPr="00FF1124" w:rsidRDefault="00812982" w:rsidP="00FB2F06">
      <w:pPr>
        <w:spacing w:after="0" w:line="240" w:lineRule="auto"/>
        <w:rPr>
          <w:rFonts w:ascii="Times New Roman" w:hAnsi="Times New Roman" w:cs="Times New Roman"/>
          <w:sz w:val="24"/>
          <w:szCs w:val="24"/>
        </w:rPr>
      </w:pPr>
      <w:r w:rsidRPr="00812982">
        <w:rPr>
          <w:rFonts w:ascii="Times New Roman" w:hAnsi="Times New Roman" w:cs="Times New Roman"/>
          <w:sz w:val="24"/>
          <w:szCs w:val="24"/>
        </w:rPr>
        <w:t xml:space="preserve">– </w:t>
      </w:r>
      <w:r w:rsidR="00B436CE" w:rsidRPr="00FF1124">
        <w:rPr>
          <w:rFonts w:ascii="Times New Roman" w:hAnsi="Times New Roman" w:cs="Times New Roman"/>
          <w:sz w:val="24"/>
          <w:szCs w:val="24"/>
        </w:rPr>
        <w:t>орындалған тапсырманы ұсыну нысаны (үлгілер/құрылымдар және т.б.)</w:t>
      </w:r>
    </w:p>
    <w:p w14:paraId="50BC1477" w14:textId="5B9A7678" w:rsidR="00B436CE" w:rsidRPr="00812982" w:rsidRDefault="00FF1124" w:rsidP="00812982">
      <w:pPr>
        <w:pStyle w:val="a9"/>
        <w:numPr>
          <w:ilvl w:val="0"/>
          <w:numId w:val="8"/>
        </w:numPr>
        <w:spacing w:after="0" w:line="240" w:lineRule="auto"/>
        <w:rPr>
          <w:rFonts w:ascii="Times New Roman" w:hAnsi="Times New Roman" w:cs="Times New Roman"/>
          <w:sz w:val="24"/>
          <w:szCs w:val="24"/>
        </w:rPr>
      </w:pPr>
      <w:r w:rsidRPr="00812982">
        <w:rPr>
          <w:rFonts w:ascii="Times New Roman" w:hAnsi="Times New Roman" w:cs="Times New Roman"/>
          <w:sz w:val="24"/>
          <w:szCs w:val="24"/>
        </w:rPr>
        <w:t>Нәтижелер орындалған жұмыстың толық сипаттамасын қамтитын есептер түрінде ұсынылады.</w:t>
      </w:r>
    </w:p>
    <w:p w14:paraId="5A69F23F" w14:textId="77777777" w:rsidR="000C505F" w:rsidRDefault="000C505F" w:rsidP="00FB2F06">
      <w:pPr>
        <w:spacing w:after="0" w:line="240" w:lineRule="auto"/>
        <w:jc w:val="center"/>
        <w:rPr>
          <w:rFonts w:ascii="Times New Roman" w:hAnsi="Times New Roman" w:cs="Times New Roman"/>
          <w:b/>
          <w:i/>
          <w:sz w:val="24"/>
          <w:szCs w:val="24"/>
        </w:rPr>
      </w:pPr>
    </w:p>
    <w:p w14:paraId="2D7F43A3"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НҰСҚАУЛАРҒА СӘЙКЕС ЖҰМЫСТЫҢ НЕГІЗГІ КЕЗЕҢДЕРІ</w:t>
      </w:r>
    </w:p>
    <w:p w14:paraId="06529B83" w14:textId="77777777" w:rsidR="00D67B27" w:rsidRPr="00F8299F" w:rsidRDefault="00D67B27" w:rsidP="00FB2F06">
      <w:pPr>
        <w:pStyle w:val="Default"/>
        <w:rPr>
          <w:b/>
          <w:bCs/>
          <w:sz w:val="23"/>
          <w:szCs w:val="23"/>
        </w:rPr>
      </w:pPr>
    </w:p>
    <w:p w14:paraId="2A249528" w14:textId="77777777" w:rsidR="00D67B27" w:rsidRPr="00F8299F" w:rsidRDefault="00D67B27" w:rsidP="00FB2F06">
      <w:pPr>
        <w:pStyle w:val="Default"/>
        <w:rPr>
          <w:sz w:val="23"/>
          <w:szCs w:val="23"/>
        </w:rPr>
      </w:pPr>
      <w:r w:rsidRPr="00F8299F">
        <w:rPr>
          <w:b/>
          <w:bCs/>
          <w:sz w:val="23"/>
          <w:szCs w:val="23"/>
        </w:rPr>
        <w:t>Ұзақтығы</w:t>
      </w:r>
    </w:p>
    <w:p w14:paraId="6027B7B4" w14:textId="77777777" w:rsidR="00FF1124" w:rsidRPr="00BE1D93" w:rsidRDefault="00FF1124" w:rsidP="00FF1124">
      <w:pPr>
        <w:pStyle w:val="Default"/>
        <w:rPr>
          <w:color w:val="auto"/>
          <w:sz w:val="23"/>
          <w:szCs w:val="23"/>
        </w:rPr>
      </w:pPr>
      <w:r w:rsidRPr="00BE1D93">
        <w:rPr>
          <w:color w:val="auto"/>
          <w:sz w:val="23"/>
          <w:szCs w:val="23"/>
        </w:rPr>
        <w:t xml:space="preserve">Дайындау </w:t>
      </w:r>
      <w:r w:rsidRPr="00F8299F">
        <w:rPr>
          <w:sz w:val="23"/>
          <w:szCs w:val="23"/>
        </w:rPr>
        <w:t xml:space="preserve">уақыты : </w:t>
      </w:r>
      <w:r w:rsidRPr="00BE1D93">
        <w:rPr>
          <w:color w:val="auto"/>
          <w:lang w:val="kk-KZ"/>
        </w:rPr>
        <w:t>20 минут</w:t>
      </w:r>
      <w:r w:rsidRPr="00BE1D93">
        <w:rPr>
          <w:color w:val="auto"/>
          <w:sz w:val="23"/>
          <w:szCs w:val="23"/>
        </w:rPr>
        <w:t xml:space="preserve"> </w:t>
      </w:r>
    </w:p>
    <w:p w14:paraId="6EBF6288" w14:textId="77777777" w:rsidR="00FF1124" w:rsidRPr="00BE1D93" w:rsidRDefault="00FF1124" w:rsidP="00FF1124">
      <w:pPr>
        <w:pStyle w:val="Default"/>
        <w:rPr>
          <w:color w:val="auto"/>
        </w:rPr>
      </w:pPr>
      <w:r w:rsidRPr="00BE1D93">
        <w:rPr>
          <w:color w:val="auto"/>
          <w:sz w:val="23"/>
          <w:szCs w:val="23"/>
        </w:rPr>
        <w:t xml:space="preserve">Жауап беру уақыты: </w:t>
      </w:r>
      <w:r w:rsidRPr="00BE1D93">
        <w:rPr>
          <w:color w:val="auto"/>
          <w:lang w:val="kk-KZ"/>
        </w:rPr>
        <w:t>15 минут</w:t>
      </w:r>
      <w:r w:rsidRPr="00BE1D93">
        <w:rPr>
          <w:color w:val="auto"/>
        </w:rPr>
        <w:t xml:space="preserve"> </w:t>
      </w:r>
    </w:p>
    <w:p w14:paraId="62E606D3" w14:textId="77777777" w:rsidR="00FF1124" w:rsidRDefault="00FF1124" w:rsidP="00FB2F06">
      <w:pPr>
        <w:spacing w:after="0" w:line="240" w:lineRule="auto"/>
        <w:rPr>
          <w:rFonts w:ascii="Times New Roman" w:hAnsi="Times New Roman" w:cs="Times New Roman"/>
          <w:sz w:val="23"/>
          <w:szCs w:val="23"/>
          <w:highlight w:val="red"/>
        </w:rPr>
      </w:pPr>
    </w:p>
    <w:p w14:paraId="41D9AD39" w14:textId="0A1A3FEE" w:rsidR="00621D0C" w:rsidRDefault="00621D0C" w:rsidP="00FB2F06">
      <w:pPr>
        <w:spacing w:after="0" w:line="240" w:lineRule="auto"/>
        <w:ind w:firstLine="567"/>
        <w:jc w:val="both"/>
        <w:rPr>
          <w:rFonts w:ascii="Times New Roman" w:hAnsi="Times New Roman" w:cs="Times New Roman"/>
          <w:sz w:val="24"/>
          <w:szCs w:val="24"/>
          <w:lang w:val="ru-RU"/>
        </w:rPr>
      </w:pPr>
      <w:r w:rsidRPr="00FF1124">
        <w:rPr>
          <w:rFonts w:ascii="Times New Roman" w:hAnsi="Times New Roman" w:cs="Times New Roman"/>
          <w:sz w:val="24"/>
          <w:szCs w:val="24"/>
        </w:rPr>
        <w:t xml:space="preserve">Емтихан билетінде 3 сұрақ бар: теория бойынша 2 сұрақ (33 </w:t>
      </w:r>
      <w:r w:rsidR="00812982" w:rsidRPr="00812982">
        <w:rPr>
          <w:rFonts w:ascii="Times New Roman" w:hAnsi="Times New Roman" w:cs="Times New Roman"/>
          <w:sz w:val="24"/>
          <w:szCs w:val="24"/>
        </w:rPr>
        <w:t>балл</w:t>
      </w:r>
      <w:r w:rsidRPr="00FF1124">
        <w:rPr>
          <w:rFonts w:ascii="Times New Roman" w:hAnsi="Times New Roman" w:cs="Times New Roman"/>
          <w:sz w:val="24"/>
          <w:szCs w:val="24"/>
        </w:rPr>
        <w:t xml:space="preserve">), практикалық 1 сұрақ (34 </w:t>
      </w:r>
      <w:r w:rsidR="00812982" w:rsidRPr="00812982">
        <w:rPr>
          <w:rFonts w:ascii="Times New Roman" w:hAnsi="Times New Roman" w:cs="Times New Roman"/>
          <w:sz w:val="24"/>
          <w:szCs w:val="24"/>
        </w:rPr>
        <w:t>балл</w:t>
      </w:r>
      <w:r w:rsidRPr="00FF1124">
        <w:rPr>
          <w:rFonts w:ascii="Times New Roman" w:hAnsi="Times New Roman" w:cs="Times New Roman"/>
          <w:sz w:val="24"/>
          <w:szCs w:val="24"/>
        </w:rPr>
        <w:t>).</w:t>
      </w:r>
    </w:p>
    <w:p w14:paraId="051748F6" w14:textId="77777777" w:rsidR="00812982" w:rsidRPr="00812982" w:rsidRDefault="00812982" w:rsidP="00FB2F06">
      <w:pPr>
        <w:spacing w:after="0" w:line="240" w:lineRule="auto"/>
        <w:ind w:firstLine="567"/>
        <w:jc w:val="both"/>
        <w:rPr>
          <w:rFonts w:ascii="Times New Roman" w:hAnsi="Times New Roman" w:cs="Times New Roman"/>
          <w:color w:val="000000"/>
          <w:sz w:val="24"/>
          <w:szCs w:val="24"/>
          <w:lang w:val="ru-RU"/>
        </w:rPr>
      </w:pPr>
    </w:p>
    <w:p w14:paraId="01D4396A" w14:textId="77777777" w:rsidR="00812982" w:rsidRPr="00FA345C" w:rsidRDefault="00812982" w:rsidP="00812982">
      <w:pPr>
        <w:autoSpaceDE w:val="0"/>
        <w:autoSpaceDN w:val="0"/>
        <w:adjustRightInd w:val="0"/>
        <w:spacing w:after="0" w:line="240" w:lineRule="auto"/>
        <w:ind w:firstLine="567"/>
        <w:jc w:val="both"/>
        <w:rPr>
          <w:rFonts w:ascii="Times New Roman" w:hAnsi="Times New Roman" w:cs="Times New Roman"/>
          <w:sz w:val="24"/>
          <w:szCs w:val="24"/>
          <w:lang w:val="kk-KZ"/>
        </w:rPr>
      </w:pPr>
      <w:r w:rsidRPr="00FA345C">
        <w:rPr>
          <w:rFonts w:ascii="Times New Roman" w:hAnsi="Times New Roman" w:cs="Times New Roman"/>
          <w:i/>
          <w:color w:val="000000"/>
          <w:sz w:val="24"/>
          <w:szCs w:val="24"/>
          <w:lang w:val="kk-KZ"/>
        </w:rPr>
        <w:t>Ауызша офлайн емтиханды ұйымдастыру</w:t>
      </w:r>
    </w:p>
    <w:p w14:paraId="45AB3721" w14:textId="77777777" w:rsidR="00812982" w:rsidRPr="00FA345C" w:rsidRDefault="00812982" w:rsidP="00812982">
      <w:pPr>
        <w:autoSpaceDE w:val="0"/>
        <w:autoSpaceDN w:val="0"/>
        <w:adjustRightInd w:val="0"/>
        <w:spacing w:after="0" w:line="240" w:lineRule="auto"/>
        <w:ind w:firstLine="567"/>
        <w:jc w:val="both"/>
        <w:rPr>
          <w:rFonts w:ascii="Times New Roman" w:hAnsi="Times New Roman" w:cs="Times New Roman"/>
          <w:sz w:val="24"/>
          <w:szCs w:val="24"/>
          <w:lang w:val="kk-KZ"/>
        </w:rPr>
      </w:pPr>
    </w:p>
    <w:p w14:paraId="546EB97E" w14:textId="77777777" w:rsidR="00812982" w:rsidRPr="00FA345C" w:rsidRDefault="00812982" w:rsidP="00812982">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емтихан өткізу аудиториясына кірген кезде білім алушы емтихан алушыға жеке куәлік беруге және келу парағына қол қоюға міндетті;</w:t>
      </w:r>
    </w:p>
    <w:p w14:paraId="36CEF2B6" w14:textId="77777777" w:rsidR="00812982" w:rsidRPr="00FA345C" w:rsidRDefault="00812982" w:rsidP="00812982">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емтихан барысында билетке жауап аяқталғанға дейін аудиториядан шығуға және / немесе орын ауыстыруға тыйым салынады;</w:t>
      </w:r>
    </w:p>
    <w:p w14:paraId="3C420516" w14:textId="77777777" w:rsidR="00812982" w:rsidRPr="00FA345C" w:rsidRDefault="00812982" w:rsidP="00812982">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ауызша емтихан өткізу кезінде емтихан билетін емтихан алушының өзі таңдайды;</w:t>
      </w:r>
    </w:p>
    <w:p w14:paraId="4BC9F615" w14:textId="77777777" w:rsidR="00812982" w:rsidRPr="00FA345C" w:rsidRDefault="00812982" w:rsidP="00812982">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оқытушының шақыруы бойынша білім алушы кезекпен емтихан билетін алады;</w:t>
      </w:r>
    </w:p>
    <w:p w14:paraId="1DF25C59" w14:textId="77777777" w:rsidR="00812982" w:rsidRPr="00FA345C" w:rsidRDefault="00812982" w:rsidP="00812982">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қажет болған жағдайда дайындық кезінде емтихан билетінің сұрақтарына жауап беруге дайындалу мүмкіндігі болады. Ал егер білім алушы емтихан билетінің сұрақтарына толық дайын болса, ол бірден жауап бере алады;</w:t>
      </w:r>
    </w:p>
    <w:p w14:paraId="75CD7834" w14:textId="77777777" w:rsidR="00812982" w:rsidRPr="00FA345C" w:rsidRDefault="00812982" w:rsidP="00812982">
      <w:pPr>
        <w:spacing w:after="0" w:line="240" w:lineRule="auto"/>
        <w:jc w:val="both"/>
        <w:rPr>
          <w:rFonts w:ascii="Times New Roman" w:hAnsi="Times New Roman" w:cs="Times New Roman"/>
          <w:color w:val="000000"/>
          <w:sz w:val="24"/>
          <w:szCs w:val="24"/>
          <w:lang w:val="kk-KZ"/>
        </w:rPr>
      </w:pPr>
      <w:r w:rsidRPr="00FA345C">
        <w:rPr>
          <w:rFonts w:ascii="Times New Roman" w:hAnsi="Times New Roman" w:cs="Times New Roman"/>
          <w:sz w:val="24"/>
          <w:szCs w:val="24"/>
          <w:lang w:val="kk-KZ"/>
        </w:rPr>
        <w:t>- емтихан алушы білім алушының білім деңгейін тереңірек анықтау мақсатында оған қосымша сұрақтар қоюға, сондай-ақ емтихан билетінің сұрақтары шеңберінде тапсырмалар мен мысалдар ұсынуға құқылы.</w:t>
      </w:r>
    </w:p>
    <w:p w14:paraId="668953BB" w14:textId="77777777" w:rsidR="00812982" w:rsidRPr="00FA345C" w:rsidRDefault="00812982" w:rsidP="00812982">
      <w:pPr>
        <w:spacing w:after="0" w:line="240" w:lineRule="auto"/>
        <w:ind w:firstLine="567"/>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Емтихан тапсыруға қойылатын талаптар:</w:t>
      </w:r>
    </w:p>
    <w:p w14:paraId="3D5E1C0E" w14:textId="77777777" w:rsidR="00812982" w:rsidRPr="00FA345C" w:rsidRDefault="00812982" w:rsidP="00812982">
      <w:pPr>
        <w:spacing w:after="0" w:line="240" w:lineRule="auto"/>
        <w:ind w:firstLine="567"/>
        <w:rPr>
          <w:rFonts w:ascii="Times New Roman" w:hAnsi="Times New Roman" w:cs="Times New Roman"/>
          <w:sz w:val="24"/>
          <w:szCs w:val="24"/>
          <w:lang w:val="kk-KZ"/>
        </w:rPr>
      </w:pPr>
      <w:r w:rsidRPr="00FA345C">
        <w:rPr>
          <w:rFonts w:ascii="Times New Roman" w:hAnsi="Times New Roman" w:cs="Times New Roman"/>
          <w:sz w:val="24"/>
          <w:szCs w:val="24"/>
          <w:lang w:val="kk-KZ"/>
        </w:rPr>
        <w:t>- бекітілген кестеге сәйкес;</w:t>
      </w:r>
    </w:p>
    <w:p w14:paraId="5E6706DF" w14:textId="77777777" w:rsidR="00812982" w:rsidRPr="00FA345C" w:rsidRDefault="00812982" w:rsidP="00812982">
      <w:pPr>
        <w:spacing w:after="0" w:line="240" w:lineRule="auto"/>
        <w:ind w:firstLine="567"/>
        <w:rPr>
          <w:rFonts w:ascii="Times New Roman" w:hAnsi="Times New Roman" w:cs="Times New Roman"/>
          <w:sz w:val="24"/>
          <w:szCs w:val="24"/>
          <w:lang w:val="kk-KZ"/>
        </w:rPr>
      </w:pPr>
      <w:r w:rsidRPr="00FA345C">
        <w:rPr>
          <w:rFonts w:ascii="Times New Roman" w:hAnsi="Times New Roman" w:cs="Times New Roman"/>
          <w:sz w:val="24"/>
          <w:szCs w:val="24"/>
          <w:lang w:val="kk-KZ"/>
        </w:rPr>
        <w:t>- студент кез келген ретпен сұрақтарға жауап бере алады.</w:t>
      </w:r>
    </w:p>
    <w:p w14:paraId="317F8549" w14:textId="77777777" w:rsidR="00812982" w:rsidRPr="00FA345C" w:rsidRDefault="00812982" w:rsidP="00812982">
      <w:pPr>
        <w:spacing w:after="0" w:line="240" w:lineRule="auto"/>
        <w:ind w:firstLine="567"/>
        <w:jc w:val="both"/>
        <w:rPr>
          <w:rFonts w:ascii="Times New Roman" w:hAnsi="Times New Roman" w:cs="Times New Roman"/>
          <w:sz w:val="24"/>
          <w:szCs w:val="24"/>
          <w:highlight w:val="darkYellow"/>
          <w:lang w:val="kk-KZ"/>
        </w:rPr>
      </w:pPr>
      <w:r w:rsidRPr="00FA345C">
        <w:rPr>
          <w:rFonts w:ascii="Times New Roman" w:hAnsi="Times New Roman" w:cs="Times New Roman"/>
          <w:sz w:val="24"/>
          <w:szCs w:val="24"/>
          <w:lang w:val="kk-KZ"/>
        </w:rPr>
        <w:t>- рұқсат етілмеген материалдардың пайдаланылуы немесе студенттердің басқа кеңестер алуы, студенттің жұмысында сәйкестендіру белгілері (мысалы, студенттің аты-жөні, арнайы белгілер және сәйкестендірулер) қалдырылғаны анықталса, емтихан жойылуы мүмкін.</w:t>
      </w:r>
    </w:p>
    <w:p w14:paraId="56D7323B" w14:textId="77777777" w:rsidR="00621D0C" w:rsidRPr="00812982"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lang w:val="kk-KZ"/>
        </w:rPr>
      </w:pPr>
    </w:p>
    <w:p w14:paraId="2A8CC6F7" w14:textId="77777777" w:rsidR="00F8299F" w:rsidRPr="001E1AE4" w:rsidRDefault="00F8299F" w:rsidP="00FB2F06">
      <w:pPr>
        <w:spacing w:after="0" w:line="240" w:lineRule="auto"/>
        <w:rPr>
          <w:rFonts w:ascii="Times New Roman" w:hAnsi="Times New Roman" w:cs="Times New Roman"/>
          <w:sz w:val="24"/>
          <w:szCs w:val="24"/>
        </w:rPr>
      </w:pPr>
    </w:p>
    <w:p w14:paraId="75B9C38D"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БАҒАЛАУ САЯСАТЫ – БАҒАЛАУ НҰСҚАУЛЫҒЫ</w:t>
      </w:r>
    </w:p>
    <w:p w14:paraId="728FDF8C" w14:textId="77777777" w:rsidR="001462B3" w:rsidRDefault="001462B3" w:rsidP="00FB2F06">
      <w:pPr>
        <w:spacing w:after="0" w:line="240" w:lineRule="auto"/>
        <w:rPr>
          <w:rFonts w:ascii="Times New Roman" w:hAnsi="Times New Roman" w:cs="Times New Roman"/>
          <w:color w:val="00B0F0"/>
          <w:sz w:val="24"/>
          <w:szCs w:val="24"/>
        </w:rPr>
      </w:pPr>
    </w:p>
    <w:p w14:paraId="0A4B9FB4" w14:textId="77777777" w:rsidR="000C505F" w:rsidRPr="00FF1124"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FF1124">
        <w:rPr>
          <w:rFonts w:ascii="Times New Roman" w:eastAsia="Times New Roman" w:hAnsi="Times New Roman" w:cs="Times New Roman"/>
          <w:b/>
          <w:bCs/>
          <w:sz w:val="20"/>
          <w:szCs w:val="20"/>
        </w:rPr>
        <w:t>Үлгі: СОҢҒЫ БАҚЫЛАУДЫ БАҒАЛАУҒА АРНАЛҒАН КРИТЕРИЙЛІК НҰСҚАУЛЫҚ</w:t>
      </w:r>
    </w:p>
    <w:p w14:paraId="123A842D" w14:textId="77777777" w:rsidR="000C505F" w:rsidRPr="00FF1124" w:rsidRDefault="000C505F" w:rsidP="00FB2F06">
      <w:pPr>
        <w:spacing w:after="0" w:line="240" w:lineRule="auto"/>
        <w:jc w:val="center"/>
        <w:rPr>
          <w:rFonts w:ascii="Times New Roman" w:hAnsi="Times New Roman" w:cs="Times New Roman"/>
          <w:i/>
          <w:iCs/>
          <w:sz w:val="20"/>
          <w:szCs w:val="20"/>
        </w:rPr>
      </w:pPr>
      <w:r w:rsidRPr="00FF1124">
        <w:rPr>
          <w:rFonts w:ascii="Times New Roman" w:eastAsia="Times New Roman" w:hAnsi="Times New Roman" w:cs="Times New Roman"/>
          <w:i/>
          <w:iCs/>
          <w:sz w:val="20"/>
          <w:szCs w:val="20"/>
        </w:rPr>
        <w:t>(стандартты ауызша/жазбаша нысандар үшін)</w:t>
      </w:r>
    </w:p>
    <w:p w14:paraId="69ED6645" w14:textId="77777777" w:rsidR="000C505F" w:rsidRPr="00FF1124" w:rsidRDefault="000C505F" w:rsidP="00FB2F06">
      <w:pPr>
        <w:spacing w:after="0" w:line="240" w:lineRule="auto"/>
        <w:jc w:val="center"/>
        <w:rPr>
          <w:rFonts w:ascii="Times New Roman" w:hAnsi="Times New Roman" w:cs="Times New Roman"/>
          <w:sz w:val="20"/>
          <w:szCs w:val="20"/>
        </w:rPr>
      </w:pPr>
      <w:r w:rsidRPr="00FF1124">
        <w:rPr>
          <w:rFonts w:ascii="Times New Roman" w:eastAsia="Times New Roman" w:hAnsi="Times New Roman" w:cs="Times New Roman"/>
          <w:b/>
          <w:bCs/>
          <w:color w:val="FF0000"/>
          <w:sz w:val="20"/>
          <w:szCs w:val="20"/>
        </w:rPr>
        <w:t> </w:t>
      </w:r>
      <w:r w:rsidRPr="00FF1124">
        <w:rPr>
          <w:rFonts w:ascii="Times New Roman" w:eastAsia="Times New Roman" w:hAnsi="Times New Roman" w:cs="Times New Roman"/>
          <w:color w:val="FF0000"/>
          <w:sz w:val="20"/>
          <w:szCs w:val="20"/>
        </w:rPr>
        <w:t xml:space="preserve">  </w:t>
      </w:r>
    </w:p>
    <w:p w14:paraId="5379608C" w14:textId="38F990DB" w:rsidR="000C505F" w:rsidRPr="00FF1124" w:rsidRDefault="000C505F" w:rsidP="00FB2F06">
      <w:pPr>
        <w:spacing w:after="0" w:line="240" w:lineRule="auto"/>
        <w:jc w:val="center"/>
        <w:rPr>
          <w:rFonts w:ascii="Times New Roman" w:eastAsia="Times New Roman" w:hAnsi="Times New Roman" w:cs="Times New Roman"/>
          <w:sz w:val="20"/>
          <w:szCs w:val="20"/>
        </w:rPr>
      </w:pPr>
      <w:r w:rsidRPr="00FF1124">
        <w:rPr>
          <w:rFonts w:ascii="Times New Roman" w:eastAsia="Times New Roman" w:hAnsi="Times New Roman" w:cs="Times New Roman"/>
          <w:b/>
          <w:bCs/>
          <w:sz w:val="20"/>
          <w:szCs w:val="20"/>
        </w:rPr>
        <w:t xml:space="preserve">Пән </w:t>
      </w:r>
      <w:r w:rsidRPr="00FF1124">
        <w:rPr>
          <w:rFonts w:ascii="Times New Roman" w:eastAsia="Times New Roman" w:hAnsi="Times New Roman" w:cs="Times New Roman"/>
          <w:sz w:val="20"/>
          <w:szCs w:val="20"/>
        </w:rPr>
        <w:t xml:space="preserve">: </w:t>
      </w:r>
      <w:r w:rsidR="00FF1124" w:rsidRPr="00FF1124">
        <w:rPr>
          <w:rFonts w:ascii="Times New Roman" w:hAnsi="Times New Roman" w:cs="Times New Roman"/>
          <w:i/>
          <w:iCs/>
          <w:sz w:val="20"/>
          <w:szCs w:val="20"/>
        </w:rPr>
        <w:t xml:space="preserve">Генеративті-қарсылас нейрондық желілердің заманауи модельдері, әдістері және алгоритмдері </w:t>
      </w:r>
      <w:r w:rsidRPr="00FF1124">
        <w:rPr>
          <w:rFonts w:ascii="Times New Roman" w:eastAsia="Times New Roman" w:hAnsi="Times New Roman" w:cs="Times New Roman"/>
          <w:sz w:val="20"/>
          <w:szCs w:val="20"/>
        </w:rPr>
        <w:t xml:space="preserve">. </w:t>
      </w:r>
      <w:r w:rsidRPr="00FF1124">
        <w:rPr>
          <w:rFonts w:ascii="Times New Roman" w:eastAsia="Times New Roman" w:hAnsi="Times New Roman" w:cs="Times New Roman"/>
          <w:b/>
          <w:bCs/>
          <w:sz w:val="20"/>
          <w:szCs w:val="20"/>
        </w:rPr>
        <w:t>Формат:</w:t>
      </w:r>
      <w:r w:rsidRPr="00FF1124">
        <w:rPr>
          <w:rFonts w:ascii="Times New Roman" w:eastAsia="Times New Roman" w:hAnsi="Times New Roman" w:cs="Times New Roman"/>
          <w:sz w:val="20"/>
          <w:szCs w:val="20"/>
        </w:rPr>
        <w:t xml:space="preserve"> </w:t>
      </w:r>
      <w:r w:rsidR="00FF1124" w:rsidRPr="00FF1124">
        <w:rPr>
          <w:rFonts w:ascii="Times New Roman" w:eastAsia="Times New Roman" w:hAnsi="Times New Roman" w:cs="Times New Roman"/>
          <w:sz w:val="20"/>
          <w:szCs w:val="20"/>
          <w:u w:val="single"/>
        </w:rPr>
        <w:t xml:space="preserve">Ауызша </w:t>
      </w:r>
      <w:r w:rsidRPr="00FF1124">
        <w:rPr>
          <w:rFonts w:ascii="Times New Roman" w:eastAsia="Times New Roman" w:hAnsi="Times New Roman" w:cs="Times New Roman"/>
          <w:b/>
          <w:bCs/>
          <w:sz w:val="20"/>
          <w:szCs w:val="20"/>
        </w:rPr>
        <w:t xml:space="preserve">. Платформа: </w:t>
      </w:r>
      <w:r w:rsidR="00FF1124" w:rsidRPr="00FF1124">
        <w:rPr>
          <w:rFonts w:ascii="Times New Roman" w:eastAsia="Times New Roman" w:hAnsi="Times New Roman" w:cs="Times New Roman"/>
          <w:sz w:val="20"/>
          <w:szCs w:val="20"/>
          <w:u w:val="single"/>
        </w:rPr>
        <w:t>офлайн</w:t>
      </w:r>
    </w:p>
    <w:p w14:paraId="7279C1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700"/>
        <w:gridCol w:w="1701"/>
        <w:gridCol w:w="1985"/>
        <w:gridCol w:w="1276"/>
        <w:gridCol w:w="1418"/>
      </w:tblGrid>
      <w:tr w:rsidR="00DB3EBD" w:rsidRPr="000D2FEF" w14:paraId="03909550" w14:textId="77777777" w:rsidTr="00DB3EBD">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5354C48A" w14:textId="77777777" w:rsidR="00DB3EBD" w:rsidRPr="00FA345C" w:rsidRDefault="00DB3EBD" w:rsidP="00DB3EBD">
            <w:pPr>
              <w:spacing w:after="0" w:line="240" w:lineRule="auto"/>
              <w:rPr>
                <w:rFonts w:ascii="Times New Roman" w:hAnsi="Times New Roman" w:cs="Times New Roman"/>
                <w:bCs/>
                <w:color w:val="000000"/>
              </w:rPr>
            </w:pPr>
            <w:r w:rsidRPr="00FA345C">
              <w:rPr>
                <w:rFonts w:ascii="Times New Roman" w:hAnsi="Times New Roman" w:cs="Times New Roman"/>
                <w:bCs/>
                <w:color w:val="000000"/>
              </w:rPr>
              <w:lastRenderedPageBreak/>
              <w:t>№</w:t>
            </w:r>
          </w:p>
          <w:p w14:paraId="3FBF7E86" w14:textId="77777777" w:rsidR="00DB3EBD" w:rsidRPr="000D2FEF" w:rsidRDefault="00DB3EBD" w:rsidP="00DB3EBD">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3065BE8F" w14:textId="39C0BA76" w:rsidR="00DB3EBD" w:rsidRPr="000D2FEF" w:rsidRDefault="00DB3EBD" w:rsidP="00DB3EBD">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1664384" behindDoc="0" locked="0" layoutInCell="1" allowOverlap="1" wp14:anchorId="0A7961ED" wp14:editId="6DAE8A1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C7E0A" id="Прямая соединительная линия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Pr>
                <w:rFonts w:ascii="Times New Roman" w:eastAsia="Times New Roman" w:hAnsi="Times New Roman" w:cs="Times New Roman"/>
                <w:b/>
                <w:bCs/>
                <w:sz w:val="20"/>
                <w:szCs w:val="20"/>
                <w:lang w:val="ru-RU" w:eastAsia="ru-RU"/>
              </w:rPr>
              <w:t>Балл</w:t>
            </w:r>
            <w:r w:rsidRPr="000D2FEF">
              <w:rPr>
                <w:rFonts w:ascii="Times New Roman" w:eastAsia="Times New Roman" w:hAnsi="Times New Roman" w:cs="Times New Roman"/>
                <w:sz w:val="20"/>
                <w:szCs w:val="20"/>
                <w:lang w:eastAsia="ru-RU"/>
              </w:rPr>
              <w:t> </w:t>
            </w:r>
          </w:p>
          <w:p w14:paraId="4A4C52A9" w14:textId="77777777" w:rsidR="00DB3EBD" w:rsidRPr="000D2FEF" w:rsidRDefault="00DB3EBD" w:rsidP="00DB3EBD">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6D0BE7A5" w14:textId="77777777" w:rsidR="00DB3EBD" w:rsidRPr="000D2FEF" w:rsidRDefault="00DB3EBD" w:rsidP="00DB3EBD">
            <w:pPr>
              <w:spacing w:after="0" w:line="240" w:lineRule="auto"/>
              <w:textAlignment w:val="baseline"/>
              <w:rPr>
                <w:rFonts w:ascii="Times New Roman" w:eastAsia="Times New Roman" w:hAnsi="Times New Roman" w:cs="Times New Roman"/>
                <w:b/>
                <w:bCs/>
                <w:sz w:val="20"/>
                <w:szCs w:val="20"/>
                <w:lang w:eastAsia="ru-RU"/>
              </w:rPr>
            </w:pPr>
          </w:p>
          <w:p w14:paraId="7CC2A55D" w14:textId="77777777" w:rsidR="00DB3EBD" w:rsidRPr="000D2FEF" w:rsidRDefault="00DB3EBD" w:rsidP="00DB3EBD">
            <w:pPr>
              <w:spacing w:after="0" w:line="240" w:lineRule="auto"/>
              <w:textAlignment w:val="baseline"/>
              <w:rPr>
                <w:rFonts w:ascii="Times New Roman" w:eastAsia="Times New Roman" w:hAnsi="Times New Roman" w:cs="Times New Roman"/>
                <w:b/>
                <w:bCs/>
                <w:sz w:val="20"/>
                <w:szCs w:val="20"/>
                <w:lang w:eastAsia="ru-RU"/>
              </w:rPr>
            </w:pPr>
          </w:p>
          <w:p w14:paraId="524EEDE0" w14:textId="77777777" w:rsidR="00DB3EBD" w:rsidRPr="000D2FEF" w:rsidRDefault="00DB3EBD" w:rsidP="00DB3EBD">
            <w:pPr>
              <w:spacing w:after="0" w:line="240" w:lineRule="auto"/>
              <w:textAlignment w:val="baseline"/>
              <w:rPr>
                <w:rFonts w:ascii="Times New Roman" w:eastAsia="Times New Roman" w:hAnsi="Times New Roman" w:cs="Times New Roman"/>
                <w:b/>
                <w:bCs/>
                <w:sz w:val="20"/>
                <w:szCs w:val="20"/>
                <w:lang w:eastAsia="ru-RU"/>
              </w:rPr>
            </w:pPr>
          </w:p>
          <w:p w14:paraId="3908856A" w14:textId="06CA085B" w:rsidR="00DB3EBD" w:rsidRPr="000D2FEF" w:rsidRDefault="00DB3EBD" w:rsidP="00DB3EBD">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Pr>
                <w:rFonts w:ascii="Times New Roman" w:eastAsia="Times New Roman" w:hAnsi="Times New Roman" w:cs="Times New Roman"/>
                <w:b/>
                <w:bCs/>
                <w:sz w:val="20"/>
                <w:szCs w:val="20"/>
                <w:lang w:val="kk-KZ" w:eastAsia="ru-RU"/>
              </w:rPr>
              <w:t>і</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tcPr>
          <w:p w14:paraId="16F30196" w14:textId="0C782A80" w:rsidR="00DB3EBD" w:rsidRPr="000D2FEF" w:rsidRDefault="00DB3EBD" w:rsidP="00DB3EBD">
            <w:pPr>
              <w:spacing w:after="0" w:line="240" w:lineRule="auto"/>
              <w:jc w:val="center"/>
              <w:textAlignment w:val="baseline"/>
              <w:rPr>
                <w:rFonts w:ascii="Times New Roman" w:eastAsia="Times New Roman" w:hAnsi="Times New Roman" w:cs="Times New Roman"/>
                <w:sz w:val="20"/>
                <w:szCs w:val="20"/>
                <w:lang w:eastAsia="ru-RU"/>
              </w:rPr>
            </w:pPr>
            <w:r w:rsidRPr="00FA345C">
              <w:rPr>
                <w:rFonts w:ascii="Times New Roman" w:hAnsi="Times New Roman" w:cs="Times New Roman"/>
                <w:bCs/>
                <w:color w:val="000000"/>
              </w:rPr>
              <w:t>ДЕСКРИПТОРЛАР</w:t>
            </w:r>
          </w:p>
        </w:tc>
      </w:tr>
      <w:tr w:rsidR="00DB3EBD" w:rsidRPr="000D2FEF" w14:paraId="6A215323" w14:textId="77777777" w:rsidTr="00DB3EBD">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5CBCCBEB" w14:textId="77777777" w:rsidR="00DB3EBD" w:rsidRPr="000D2FEF" w:rsidRDefault="00DB3EBD" w:rsidP="00DB3EBD">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51E7D681" w14:textId="77777777" w:rsidR="00DB3EBD" w:rsidRPr="000D2FEF" w:rsidRDefault="00DB3EBD" w:rsidP="00DB3EBD">
            <w:pPr>
              <w:spacing w:after="0" w:line="240" w:lineRule="auto"/>
              <w:rPr>
                <w:rFonts w:ascii="Times New Roman" w:eastAsia="Times New Roman" w:hAnsi="Times New Roman" w:cs="Times New Roman"/>
                <w:sz w:val="20"/>
                <w:szCs w:val="20"/>
                <w:lang w:eastAsia="ru-RU"/>
              </w:rPr>
            </w:pPr>
          </w:p>
        </w:tc>
        <w:tc>
          <w:tcPr>
            <w:tcW w:w="1700" w:type="dxa"/>
            <w:tcBorders>
              <w:top w:val="single" w:sz="6" w:space="0" w:color="auto"/>
              <w:left w:val="single" w:sz="6" w:space="0" w:color="auto"/>
              <w:bottom w:val="single" w:sz="6" w:space="0" w:color="auto"/>
              <w:right w:val="single" w:sz="6" w:space="0" w:color="auto"/>
            </w:tcBorders>
            <w:shd w:val="clear" w:color="auto" w:fill="DBE5F1"/>
          </w:tcPr>
          <w:p w14:paraId="461CEE6D" w14:textId="79032014" w:rsidR="00DB3EBD" w:rsidRPr="000D2FEF" w:rsidRDefault="00DB3EBD" w:rsidP="00DB3EBD">
            <w:pPr>
              <w:spacing w:after="0" w:line="240" w:lineRule="auto"/>
              <w:textAlignment w:val="baseline"/>
              <w:rPr>
                <w:rFonts w:ascii="Times New Roman" w:eastAsia="Times New Roman" w:hAnsi="Times New Roman" w:cs="Times New Roman"/>
                <w:sz w:val="20"/>
                <w:szCs w:val="20"/>
                <w:lang w:eastAsia="ru-RU"/>
              </w:rPr>
            </w:pPr>
            <w:r w:rsidRPr="00FA345C">
              <w:rPr>
                <w:rFonts w:ascii="Times New Roman" w:hAnsi="Times New Roman" w:cs="Times New Roman"/>
                <w:bCs/>
                <w:color w:val="000000"/>
              </w:rPr>
              <w:t>«Өте жақсы»  </w:t>
            </w:r>
          </w:p>
        </w:tc>
        <w:tc>
          <w:tcPr>
            <w:tcW w:w="1701" w:type="dxa"/>
            <w:tcBorders>
              <w:top w:val="single" w:sz="6" w:space="0" w:color="auto"/>
              <w:left w:val="single" w:sz="6" w:space="0" w:color="auto"/>
              <w:bottom w:val="single" w:sz="6" w:space="0" w:color="auto"/>
              <w:right w:val="single" w:sz="6" w:space="0" w:color="auto"/>
            </w:tcBorders>
            <w:shd w:val="clear" w:color="auto" w:fill="DBE5F1"/>
          </w:tcPr>
          <w:p w14:paraId="07F28639" w14:textId="77777777" w:rsidR="00DB3EBD" w:rsidRPr="00FA345C" w:rsidRDefault="00DB3EBD" w:rsidP="00DB3EBD">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«Жақсы»  </w:t>
            </w:r>
          </w:p>
          <w:p w14:paraId="5EF3A416" w14:textId="290811F9" w:rsidR="00DB3EBD" w:rsidRPr="000D2FEF" w:rsidRDefault="00DB3EBD" w:rsidP="00DB3EBD">
            <w:pPr>
              <w:spacing w:after="0" w:line="240" w:lineRule="auto"/>
              <w:textAlignment w:val="baseline"/>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DBE5F1"/>
          </w:tcPr>
          <w:p w14:paraId="43EACDB0" w14:textId="7E13DBFF" w:rsidR="00DB3EBD" w:rsidRPr="000D2FEF" w:rsidRDefault="00DB3EBD" w:rsidP="00DB3EBD">
            <w:pPr>
              <w:spacing w:after="0" w:line="240" w:lineRule="auto"/>
              <w:textAlignment w:val="baseline"/>
              <w:rPr>
                <w:rFonts w:ascii="Times New Roman" w:eastAsia="Times New Roman" w:hAnsi="Times New Roman" w:cs="Times New Roman"/>
                <w:sz w:val="20"/>
                <w:szCs w:val="20"/>
                <w:lang w:eastAsia="ru-RU"/>
              </w:rPr>
            </w:pPr>
            <w:r w:rsidRPr="00FA345C">
              <w:rPr>
                <w:rFonts w:ascii="Times New Roman" w:hAnsi="Times New Roman" w:cs="Times New Roman"/>
                <w:bCs/>
                <w:color w:val="000000"/>
              </w:rPr>
              <w:t>«Қанағаттанарлық»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DBE5F1"/>
          </w:tcPr>
          <w:p w14:paraId="21E1AFC8" w14:textId="5AEBB4AE" w:rsidR="00DB3EBD" w:rsidRPr="000D2FEF" w:rsidRDefault="00DB3EBD" w:rsidP="00DB3EBD">
            <w:pPr>
              <w:spacing w:after="0" w:line="240" w:lineRule="auto"/>
              <w:jc w:val="center"/>
              <w:textAlignment w:val="baseline"/>
              <w:rPr>
                <w:rFonts w:ascii="Times New Roman" w:eastAsia="Times New Roman" w:hAnsi="Times New Roman" w:cs="Times New Roman"/>
                <w:sz w:val="20"/>
                <w:szCs w:val="20"/>
                <w:lang w:eastAsia="ru-RU"/>
              </w:rPr>
            </w:pPr>
            <w:r w:rsidRPr="00FA345C">
              <w:rPr>
                <w:rFonts w:ascii="Times New Roman" w:hAnsi="Times New Roman" w:cs="Times New Roman"/>
                <w:bCs/>
                <w:color w:val="000000"/>
              </w:rPr>
              <w:t>«Қанағаттанарлықсыз» </w:t>
            </w:r>
          </w:p>
        </w:tc>
      </w:tr>
      <w:tr w:rsidR="00DB3EBD" w:rsidRPr="000D2FEF" w14:paraId="3DDAFC66" w14:textId="77777777" w:rsidTr="00DB3EBD">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B7F4A7F" w14:textId="77777777" w:rsidR="00DB3EBD" w:rsidRPr="000D2FEF" w:rsidRDefault="00DB3EBD" w:rsidP="00DB3EBD">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7D59A95F" w14:textId="77777777" w:rsidR="00DB3EBD" w:rsidRPr="000D2FEF" w:rsidRDefault="00DB3EBD" w:rsidP="00DB3EBD">
            <w:pPr>
              <w:spacing w:after="0" w:line="240" w:lineRule="auto"/>
              <w:rPr>
                <w:rFonts w:ascii="Times New Roman" w:eastAsia="Times New Roman" w:hAnsi="Times New Roman" w:cs="Times New Roman"/>
                <w:sz w:val="20"/>
                <w:szCs w:val="20"/>
                <w:lang w:eastAsia="ru-RU"/>
              </w:rPr>
            </w:pPr>
          </w:p>
        </w:tc>
        <w:tc>
          <w:tcPr>
            <w:tcW w:w="1700" w:type="dxa"/>
            <w:tcBorders>
              <w:top w:val="single" w:sz="6" w:space="0" w:color="auto"/>
              <w:left w:val="single" w:sz="6" w:space="0" w:color="auto"/>
              <w:bottom w:val="single" w:sz="6" w:space="0" w:color="auto"/>
              <w:right w:val="single" w:sz="6" w:space="0" w:color="auto"/>
            </w:tcBorders>
            <w:shd w:val="clear" w:color="auto" w:fill="DBE5F1"/>
          </w:tcPr>
          <w:p w14:paraId="73C3AD66" w14:textId="1F7F588C" w:rsidR="00DB3EBD" w:rsidRPr="000D2FEF" w:rsidRDefault="00DB3EBD" w:rsidP="00DB3EBD">
            <w:pPr>
              <w:spacing w:after="0" w:line="240" w:lineRule="auto"/>
              <w:textAlignment w:val="baseline"/>
              <w:rPr>
                <w:rFonts w:ascii="Times New Roman" w:eastAsia="Times New Roman" w:hAnsi="Times New Roman" w:cs="Times New Roman"/>
                <w:sz w:val="20"/>
                <w:szCs w:val="20"/>
                <w:lang w:eastAsia="ru-RU"/>
              </w:rPr>
            </w:pPr>
            <w:r w:rsidRPr="00FA345C">
              <w:rPr>
                <w:rFonts w:ascii="Times New Roman" w:hAnsi="Times New Roman" w:cs="Times New Roman"/>
                <w:bCs/>
                <w:color w:val="000000"/>
              </w:rPr>
              <w:t>  90-100 %</w:t>
            </w:r>
          </w:p>
        </w:tc>
        <w:tc>
          <w:tcPr>
            <w:tcW w:w="1701" w:type="dxa"/>
            <w:tcBorders>
              <w:top w:val="single" w:sz="6" w:space="0" w:color="auto"/>
              <w:left w:val="single" w:sz="6" w:space="0" w:color="auto"/>
              <w:bottom w:val="single" w:sz="6" w:space="0" w:color="auto"/>
              <w:right w:val="single" w:sz="6" w:space="0" w:color="auto"/>
            </w:tcBorders>
            <w:shd w:val="clear" w:color="auto" w:fill="DBE5F1"/>
          </w:tcPr>
          <w:p w14:paraId="34E0270E" w14:textId="7374A476" w:rsidR="00DB3EBD" w:rsidRPr="000D2FEF" w:rsidRDefault="00DB3EBD" w:rsidP="00DB3EBD">
            <w:pPr>
              <w:spacing w:after="0" w:line="240" w:lineRule="auto"/>
              <w:textAlignment w:val="baseline"/>
              <w:rPr>
                <w:rFonts w:ascii="Times New Roman" w:eastAsia="Times New Roman" w:hAnsi="Times New Roman" w:cs="Times New Roman"/>
                <w:sz w:val="20"/>
                <w:szCs w:val="20"/>
                <w:lang w:eastAsia="ru-RU"/>
              </w:rPr>
            </w:pPr>
            <w:r w:rsidRPr="00FA345C">
              <w:rPr>
                <w:rFonts w:ascii="Times New Roman" w:hAnsi="Times New Roman" w:cs="Times New Roman"/>
                <w:bCs/>
                <w:color w:val="000000"/>
              </w:rPr>
              <w:t>  70-89%</w:t>
            </w:r>
          </w:p>
        </w:tc>
        <w:tc>
          <w:tcPr>
            <w:tcW w:w="1985" w:type="dxa"/>
            <w:tcBorders>
              <w:top w:val="single" w:sz="6" w:space="0" w:color="auto"/>
              <w:left w:val="single" w:sz="6" w:space="0" w:color="auto"/>
              <w:bottom w:val="single" w:sz="6" w:space="0" w:color="auto"/>
              <w:right w:val="single" w:sz="6" w:space="0" w:color="auto"/>
            </w:tcBorders>
            <w:shd w:val="clear" w:color="auto" w:fill="DBE5F1"/>
          </w:tcPr>
          <w:p w14:paraId="16470773" w14:textId="5CD62625" w:rsidR="00DB3EBD" w:rsidRPr="000D2FEF" w:rsidRDefault="00DB3EBD" w:rsidP="00DB3EBD">
            <w:pPr>
              <w:spacing w:after="0" w:line="240" w:lineRule="auto"/>
              <w:textAlignment w:val="baseline"/>
              <w:rPr>
                <w:rFonts w:ascii="Times New Roman" w:eastAsia="Times New Roman" w:hAnsi="Times New Roman" w:cs="Times New Roman"/>
                <w:sz w:val="20"/>
                <w:szCs w:val="20"/>
                <w:lang w:eastAsia="ru-RU"/>
              </w:rPr>
            </w:pPr>
            <w:r w:rsidRPr="00FA345C">
              <w:rPr>
                <w:rFonts w:ascii="Times New Roman" w:hAnsi="Times New Roman" w:cs="Times New Roman"/>
                <w:bCs/>
                <w:color w:val="000000"/>
              </w:rPr>
              <w:t>50-69%</w:t>
            </w:r>
          </w:p>
        </w:tc>
        <w:tc>
          <w:tcPr>
            <w:tcW w:w="1276" w:type="dxa"/>
            <w:tcBorders>
              <w:top w:val="single" w:sz="6" w:space="0" w:color="auto"/>
              <w:left w:val="single" w:sz="6" w:space="0" w:color="auto"/>
              <w:bottom w:val="single" w:sz="6" w:space="0" w:color="auto"/>
              <w:right w:val="single" w:sz="6" w:space="0" w:color="auto"/>
            </w:tcBorders>
            <w:shd w:val="clear" w:color="auto" w:fill="D9E2F3"/>
          </w:tcPr>
          <w:p w14:paraId="3DF58591" w14:textId="1E824D35" w:rsidR="00DB3EBD" w:rsidRPr="00DB3EBD" w:rsidRDefault="00DB3EBD" w:rsidP="00DB3EBD">
            <w:pPr>
              <w:spacing w:after="0" w:line="240" w:lineRule="auto"/>
              <w:textAlignment w:val="baseline"/>
              <w:rPr>
                <w:rFonts w:ascii="Times New Roman" w:eastAsia="Times New Roman" w:hAnsi="Times New Roman" w:cs="Times New Roman"/>
                <w:sz w:val="20"/>
                <w:szCs w:val="20"/>
                <w:lang w:eastAsia="ru-RU"/>
              </w:rPr>
            </w:pPr>
            <w:r w:rsidRPr="00DB3EBD">
              <w:rPr>
                <w:rFonts w:ascii="Times New Roman" w:hAnsi="Times New Roman" w:cs="Times New Roman"/>
                <w:bCs/>
                <w:color w:val="000000"/>
              </w:rPr>
              <w:t>25-49%</w:t>
            </w:r>
          </w:p>
        </w:tc>
        <w:tc>
          <w:tcPr>
            <w:tcW w:w="1418" w:type="dxa"/>
            <w:tcBorders>
              <w:top w:val="single" w:sz="6" w:space="0" w:color="auto"/>
              <w:left w:val="single" w:sz="6" w:space="0" w:color="auto"/>
              <w:bottom w:val="single" w:sz="6" w:space="0" w:color="auto"/>
              <w:right w:val="single" w:sz="6" w:space="0" w:color="auto"/>
            </w:tcBorders>
            <w:shd w:val="clear" w:color="auto" w:fill="D9E2F3"/>
          </w:tcPr>
          <w:p w14:paraId="0F11EDC3" w14:textId="07D8B616" w:rsidR="00DB3EBD" w:rsidRPr="000D2FEF" w:rsidRDefault="00DB3EBD" w:rsidP="00DB3EBD">
            <w:pPr>
              <w:pStyle w:val="a9"/>
              <w:spacing w:after="0" w:line="240" w:lineRule="auto"/>
              <w:ind w:left="0"/>
              <w:textAlignment w:val="baseline"/>
              <w:rPr>
                <w:rFonts w:ascii="Times New Roman" w:eastAsia="Times New Roman" w:hAnsi="Times New Roman" w:cs="Times New Roman"/>
                <w:sz w:val="20"/>
                <w:szCs w:val="20"/>
                <w:lang w:eastAsia="ru-RU"/>
              </w:rPr>
            </w:pPr>
            <w:r w:rsidRPr="00FA345C">
              <w:rPr>
                <w:rFonts w:ascii="Times New Roman" w:hAnsi="Times New Roman" w:cs="Times New Roman"/>
                <w:bCs/>
                <w:color w:val="000000"/>
              </w:rPr>
              <w:t>  0-24 %</w:t>
            </w:r>
          </w:p>
        </w:tc>
      </w:tr>
      <w:tr w:rsidR="00DB3EBD" w:rsidRPr="000D2FEF" w14:paraId="44A97AE1" w14:textId="77777777" w:rsidTr="00DB3EBD">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1511B57E" w14:textId="77777777" w:rsidR="00DB3EBD" w:rsidRPr="000D2FEF" w:rsidRDefault="00DB3EBD" w:rsidP="00DB3EBD">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636C4D7B" w14:textId="77777777" w:rsidR="00DB3EBD" w:rsidRPr="000D2FEF" w:rsidRDefault="00DB3EBD" w:rsidP="00DB3EBD">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Курстың теориясы мен тұжырымдамасын білу және түсіну</w:t>
            </w:r>
          </w:p>
        </w:tc>
        <w:tc>
          <w:tcPr>
            <w:tcW w:w="17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CE5560D" w14:textId="100F6DC8"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Сұрақтарға жан-жақты жауап берілген, негізделген және қажет болған жағдайда иллюстрациялық мысалдармен көрсетілген. Жауаптар анық ғылыми тілде берілген және </w:t>
            </w:r>
            <w:r>
              <w:rPr>
                <w:rFonts w:ascii="Times New Roman" w:hAnsi="Times New Roman" w:cs="Times New Roman"/>
                <w:color w:val="000000"/>
                <w:sz w:val="20"/>
                <w:szCs w:val="20"/>
              </w:rPr>
              <w:t>генеративті қарсылас нейрондық желілердің барлық командалары, құралдары және тұжырымдамалары дұрыс пайдаланылған және дәл түсіндірілген.</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231FEB" w14:textId="6E5EAFCE"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Сұрақтарға жалпы алғанда дұрыс жауап берілді, бірақ кейбір шағын дәлсіздіктермен. </w:t>
            </w:r>
            <w:r>
              <w:rPr>
                <w:rFonts w:ascii="Times New Roman" w:hAnsi="Times New Roman" w:cs="Times New Roman"/>
                <w:color w:val="000000"/>
                <w:sz w:val="20"/>
                <w:szCs w:val="20"/>
              </w:rPr>
              <w:t>Генеративті қарсылас нейрондық желілерге арналған барлық командалар мен құралдар дұрыс пайдаланылмады, кейбір дұрыс емес тұжырымдар мен грамматикалық/стилистикалық қателер болды. Жауаптар мысалдармен жеткілікті түрде көрсетілмеген.</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8C431F" w14:textId="1BBFD11C"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Сұрақтарға жауаптар абстрактілі</w:t>
            </w:r>
            <w:r w:rsidRPr="000D2FEF">
              <w:rPr>
                <w:rFonts w:ascii="Times New Roman" w:hAnsi="Times New Roman" w:cs="Times New Roman"/>
                <w:color w:val="FF0000"/>
                <w:sz w:val="20"/>
                <w:szCs w:val="20"/>
              </w:rPr>
              <w:t xml:space="preserve"> </w:t>
            </w:r>
            <w:r w:rsidRPr="00DB3EBD">
              <w:rPr>
                <w:rFonts w:ascii="Times New Roman" w:hAnsi="Times New Roman" w:cs="Times New Roman"/>
                <w:sz w:val="20"/>
                <w:szCs w:val="20"/>
              </w:rPr>
              <w:t xml:space="preserve">сипатта, дұрыс қорытындылар қате қорытындылармен араласып кетеді. Генеративті -қарсылас нейрондық </w:t>
            </w:r>
            <w:r>
              <w:rPr>
                <w:rFonts w:ascii="Times New Roman" w:hAnsi="Times New Roman" w:cs="Times New Roman"/>
                <w:color w:val="000000"/>
                <w:sz w:val="20"/>
                <w:szCs w:val="20"/>
              </w:rPr>
              <w:t xml:space="preserve">желілердің </w:t>
            </w:r>
            <w:r w:rsidRPr="000D2FEF">
              <w:rPr>
                <w:rFonts w:ascii="Times New Roman" w:hAnsi="Times New Roman" w:cs="Times New Roman"/>
                <w:color w:val="000000"/>
                <w:sz w:val="20"/>
                <w:szCs w:val="20"/>
              </w:rPr>
              <w:t xml:space="preserve">маңызды блоктары </w:t>
            </w:r>
            <w:r>
              <w:rPr>
                <w:rFonts w:ascii="Times New Roman" w:hAnsi="Times New Roman" w:cs="Times New Roman"/>
                <w:color w:val="000000"/>
                <w:sz w:val="20"/>
                <w:szCs w:val="20"/>
              </w:rPr>
              <w:t>үшін қажетті</w:t>
            </w:r>
          </w:p>
          <w:p w14:paraId="42F80AC7"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тақырыптың толық ашылуы.</w:t>
            </w:r>
          </w:p>
          <w:p w14:paraId="40C23A5A"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Жалпы алғанда, студент</w:t>
            </w:r>
          </w:p>
          <w:p w14:paraId="7645622A"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 бойынша білімді</w:t>
            </w:r>
          </w:p>
          <w:p w14:paraId="5ED3CC6F"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курсы, бірақ</w:t>
            </w:r>
          </w:p>
          <w:p w14:paraId="7E569CCE"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проблемаларға тап болып отыр</w:t>
            </w:r>
          </w:p>
          <w:p w14:paraId="5BCA8CE9"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нақты ақпаратты ашу</w:t>
            </w:r>
          </w:p>
          <w:p w14:paraId="048CAD13"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D870FE"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Жауаптар ондай емес</w:t>
            </w:r>
          </w:p>
          <w:p w14:paraId="417397DD"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сәйкес келу</w:t>
            </w:r>
          </w:p>
          <w:p w14:paraId="0A95E017"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w:t>
            </w:r>
          </w:p>
          <w:p w14:paraId="32C28DED"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Білім беру саласындағы негізгі мәселелер</w:t>
            </w:r>
          </w:p>
          <w:p w14:paraId="6CCB8015"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тұжырымдаманың барысы,</w:t>
            </w:r>
          </w:p>
          <w:p w14:paraId="55FD8E4D"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сұрақтарда қамтылғандар түсіндіріледі</w:t>
            </w:r>
          </w:p>
          <w:p w14:paraId="7B4916BB"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қате.</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DFA0051"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Сұрақтарға жауаптар</w:t>
            </w:r>
          </w:p>
          <w:p w14:paraId="3AEAEAFC"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жоқ;</w:t>
            </w:r>
          </w:p>
          <w:p w14:paraId="61458AEE"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білімсіздік анықталды</w:t>
            </w:r>
          </w:p>
          <w:p w14:paraId="43EFADF1"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немесе түсінбеушілік</w:t>
            </w:r>
          </w:p>
          <w:p w14:paraId="5CF0DC74"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немесе одан да көп студент</w:t>
            </w:r>
          </w:p>
          <w:p w14:paraId="1F46292E"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ең маңызды бөлігі</w:t>
            </w:r>
          </w:p>
          <w:p w14:paraId="61A697C9"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материалы.</w:t>
            </w:r>
          </w:p>
          <w:p w14:paraId="4F19DE33"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Ережелерді бұзу</w:t>
            </w:r>
          </w:p>
          <w:p w14:paraId="2E6E1EC0"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финалды өткізу</w:t>
            </w:r>
          </w:p>
          <w:p w14:paraId="519E6585" w14:textId="77777777" w:rsidR="00DB3EBD" w:rsidRPr="000D2FEF" w:rsidRDefault="00DB3EBD" w:rsidP="00DB3EBD">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бақылау.</w:t>
            </w:r>
          </w:p>
        </w:tc>
      </w:tr>
      <w:tr w:rsidR="00DB3EBD" w:rsidRPr="000D2FEF" w14:paraId="5CE4AEC8" w14:textId="77777777" w:rsidTr="00DB3EBD">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34DBE23B" w14:textId="77777777" w:rsidR="00DB3EBD" w:rsidRPr="000D2FEF" w:rsidRDefault="00DB3EBD" w:rsidP="00DB3EBD">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282B8C3" w14:textId="77777777" w:rsidR="00DB3EBD" w:rsidRPr="000D2FEF" w:rsidRDefault="00DB3EBD" w:rsidP="00DB3EBD">
            <w:pPr>
              <w:pStyle w:val="Default"/>
              <w:rPr>
                <w:sz w:val="20"/>
                <w:szCs w:val="20"/>
              </w:rPr>
            </w:pPr>
            <w:r w:rsidRPr="000D2FEF">
              <w:rPr>
                <w:bCs/>
                <w:sz w:val="20"/>
                <w:szCs w:val="20"/>
              </w:rPr>
              <w:t>Таңдалған әдіснаманың ұсынылған практикалық тапсырмаға қолданылуын бағалау және талдау, алынған нәтижені негіздеу</w:t>
            </w:r>
          </w:p>
          <w:p w14:paraId="1BF70E0C" w14:textId="77777777" w:rsidR="00DB3EBD" w:rsidRPr="000D2FEF" w:rsidRDefault="00DB3EBD" w:rsidP="00DB3EBD">
            <w:pPr>
              <w:spacing w:after="0" w:line="240" w:lineRule="auto"/>
              <w:textAlignment w:val="baseline"/>
              <w:rPr>
                <w:rFonts w:ascii="Times New Roman" w:eastAsia="Times New Roman" w:hAnsi="Times New Roman" w:cs="Times New Roman"/>
                <w:sz w:val="20"/>
                <w:szCs w:val="20"/>
                <w:lang w:eastAsia="ru-RU"/>
              </w:rPr>
            </w:pPr>
          </w:p>
        </w:tc>
        <w:tc>
          <w:tcPr>
            <w:tcW w:w="1700" w:type="dxa"/>
            <w:tcBorders>
              <w:top w:val="single" w:sz="6" w:space="0" w:color="auto"/>
              <w:left w:val="single" w:sz="6" w:space="0" w:color="auto"/>
              <w:bottom w:val="single" w:sz="6" w:space="0" w:color="auto"/>
              <w:right w:val="single" w:sz="6" w:space="0" w:color="auto"/>
            </w:tcBorders>
            <w:shd w:val="clear" w:color="auto" w:fill="FFFFFF" w:themeFill="background1"/>
          </w:tcPr>
          <w:p w14:paraId="6FE2A9EA" w14:textId="386F9AD1" w:rsidR="00DB3EBD" w:rsidRPr="000D2FEF" w:rsidRDefault="00DB3EBD" w:rsidP="00DB3EBD">
            <w:pPr>
              <w:pStyle w:val="Default"/>
              <w:rPr>
                <w:sz w:val="20"/>
                <w:szCs w:val="20"/>
              </w:rPr>
            </w:pPr>
            <w:r>
              <w:rPr>
                <w:sz w:val="20"/>
                <w:szCs w:val="20"/>
              </w:rPr>
              <w:t xml:space="preserve">Генеративті -қарсылас нейрондық желілердің белгілі бір тақырыбы бойынша әдістер мен технологияларды біріктіру, тексеру және талдау, жауаптарды құрылымдау, жауаптарды мысалдармен және көрнекі </w:t>
            </w:r>
            <w:r w:rsidRPr="000D2FEF">
              <w:rPr>
                <w:sz w:val="20"/>
                <w:szCs w:val="20"/>
              </w:rPr>
              <w:t>материалдармен көрсету және код жазу қабілеті диалог жүргізу және ғылыми талқылауға қатысу қабілетін көрсетеді.</w:t>
            </w:r>
          </w:p>
          <w:p w14:paraId="659D61C1" w14:textId="77777777" w:rsidR="00DB3EBD" w:rsidRPr="000D2FEF" w:rsidRDefault="00DB3EBD" w:rsidP="00DB3EBD">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61BC0ABE" w14:textId="77777777" w:rsidR="00DB3EBD" w:rsidRPr="000D2FEF" w:rsidRDefault="00DB3EBD" w:rsidP="00DB3EBD">
            <w:pPr>
              <w:pStyle w:val="Default"/>
              <w:rPr>
                <w:sz w:val="20"/>
                <w:szCs w:val="20"/>
              </w:rPr>
            </w:pPr>
            <w:r w:rsidRPr="000D2FEF">
              <w:rPr>
                <w:sz w:val="20"/>
                <w:szCs w:val="20"/>
              </w:rPr>
              <w:t>Курстың әдістері мен технологияларын қолдануды интеграциялау және талдау</w:t>
            </w:r>
          </w:p>
          <w:p w14:paraId="05F50EDE" w14:textId="20A23421" w:rsidR="00DB3EBD" w:rsidRPr="000D2FEF" w:rsidRDefault="00DB3EBD" w:rsidP="00DB3EBD">
            <w:pPr>
              <w:pStyle w:val="Default"/>
              <w:rPr>
                <w:rFonts w:eastAsia="Times New Roman"/>
                <w:sz w:val="20"/>
                <w:szCs w:val="20"/>
                <w:lang w:eastAsia="ru-RU"/>
              </w:rPr>
            </w:pPr>
            <w:r>
              <w:rPr>
                <w:sz w:val="20"/>
                <w:szCs w:val="20"/>
              </w:rPr>
              <w:t xml:space="preserve">білімді қайта жаңғыртуда кішігірім қателіктерге жол беріп, генеративті -қарсылас нейрондық желілердің </w:t>
            </w:r>
            <w:r w:rsidRPr="000D2FEF">
              <w:rPr>
                <w:sz w:val="20"/>
                <w:szCs w:val="20"/>
                <w:lang w:val="kk-KZ"/>
              </w:rPr>
              <w:t xml:space="preserve">командалары мен операторларын </w:t>
            </w:r>
            <w:r w:rsidRPr="000D2FEF">
              <w:rPr>
                <w:sz w:val="20"/>
                <w:szCs w:val="20"/>
              </w:rPr>
              <w:t>пайдалану арқылы өз ойларын нығайту үшін көрнекі материалдарды кейіннен пайдалану ; емтихан сұрағының бағытын талдау.</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14:paraId="25480715" w14:textId="496E0D9F" w:rsidR="00DB3EBD" w:rsidRPr="000D2FEF" w:rsidRDefault="00DB3EBD" w:rsidP="00DB3EBD">
            <w:pPr>
              <w:pStyle w:val="Default"/>
              <w:rPr>
                <w:sz w:val="20"/>
                <w:szCs w:val="20"/>
              </w:rPr>
            </w:pPr>
            <w:r>
              <w:rPr>
                <w:sz w:val="20"/>
                <w:szCs w:val="20"/>
              </w:rPr>
              <w:t xml:space="preserve">Генеративті -қарсылас нейрондық желілердің </w:t>
            </w:r>
            <w:r w:rsidRPr="000D2FEF">
              <w:rPr>
                <w:sz w:val="20"/>
                <w:szCs w:val="20"/>
                <w:lang w:val="kk-KZ"/>
              </w:rPr>
              <w:t xml:space="preserve">командалары мен операторларының </w:t>
            </w:r>
            <w:r w:rsidRPr="000D2FEF">
              <w:rPr>
                <w:sz w:val="20"/>
                <w:szCs w:val="20"/>
              </w:rPr>
              <w:t xml:space="preserve">үстірт негізделуі </w:t>
            </w:r>
            <w:r>
              <w:rPr>
                <w:sz w:val="20"/>
                <w:szCs w:val="20"/>
              </w:rPr>
              <w:t>, оқу бағдарламасына сәйкес материалдың негізгі көлемін әлсіз қолдану, оны өз бетінше қайталауда қиындықтар және жетекші сұрақтарға қойылатын талаптар;</w:t>
            </w:r>
          </w:p>
          <w:p w14:paraId="57447F74" w14:textId="77777777" w:rsidR="00DB3EBD" w:rsidRPr="000D2FEF" w:rsidRDefault="00DB3EBD" w:rsidP="00DB3EBD">
            <w:pPr>
              <w:spacing w:after="0" w:line="240" w:lineRule="auto"/>
              <w:textAlignment w:val="baseline"/>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tcPr>
          <w:p w14:paraId="79DA6246" w14:textId="77777777" w:rsidR="00DB3EBD" w:rsidRPr="000D2FEF" w:rsidRDefault="00DB3EBD" w:rsidP="00DB3EBD">
            <w:pPr>
              <w:pStyle w:val="Default"/>
              <w:rPr>
                <w:sz w:val="20"/>
                <w:szCs w:val="20"/>
              </w:rPr>
            </w:pPr>
            <w:r w:rsidRPr="000D2FEF">
              <w:rPr>
                <w:sz w:val="20"/>
                <w:szCs w:val="20"/>
              </w:rPr>
              <w:t>Курс әдістері мен технологиясын қолданудың негіздемесі мен талдауының болмауы, қайталанатын сипаттағы сұрақтарға жауап берудегі қиындықтар.</w:t>
            </w:r>
          </w:p>
          <w:p w14:paraId="49F90F2A" w14:textId="77777777" w:rsidR="00DB3EBD" w:rsidRPr="000D2FEF" w:rsidRDefault="00DB3EBD" w:rsidP="00DB3EBD">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2C7A249" w14:textId="77777777" w:rsidR="00DB3EBD" w:rsidRPr="000D2FEF" w:rsidRDefault="00DB3EBD" w:rsidP="00DB3EBD">
            <w:pPr>
              <w:pStyle w:val="Default"/>
              <w:rPr>
                <w:sz w:val="20"/>
                <w:szCs w:val="20"/>
              </w:rPr>
            </w:pPr>
            <w:r w:rsidRPr="000D2FEF">
              <w:rPr>
                <w:sz w:val="20"/>
                <w:szCs w:val="20"/>
              </w:rPr>
              <w:t>Мысалдар келтірген кезде және көрнекі құралдарды пайдаланған кезде курс әдіснамасын қолдана алмау;</w:t>
            </w:r>
          </w:p>
          <w:p w14:paraId="6FA9B72A" w14:textId="77777777" w:rsidR="00DB3EBD" w:rsidRPr="000D2FEF" w:rsidRDefault="00DB3EBD" w:rsidP="00DB3EBD">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Қорытынды бақылауды жүргізу ережелерін бұзу.</w:t>
            </w:r>
          </w:p>
        </w:tc>
      </w:tr>
    </w:tbl>
    <w:p w14:paraId="4C12177B"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0"/>
    <w:p w14:paraId="717646B5" w14:textId="77777777"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ПАЙДАЛАНЫЛҒАН ДЕРЕК КӨЗДЕРІНІҢ ТІЗІМІ</w:t>
      </w:r>
    </w:p>
    <w:p w14:paraId="03330FBA" w14:textId="77777777" w:rsidR="00FF1124" w:rsidRPr="000C505F" w:rsidRDefault="00FF1124" w:rsidP="00FB2F06">
      <w:pPr>
        <w:spacing w:after="0" w:line="240" w:lineRule="auto"/>
        <w:jc w:val="center"/>
        <w:rPr>
          <w:rFonts w:ascii="Times New Roman" w:hAnsi="Times New Roman" w:cs="Times New Roman"/>
          <w:b/>
          <w:i/>
          <w:sz w:val="24"/>
          <w:szCs w:val="24"/>
        </w:rPr>
      </w:pPr>
    </w:p>
    <w:p w14:paraId="6A82DB61" w14:textId="77777777" w:rsidR="00DB3EBD" w:rsidRPr="00DB3EBD" w:rsidRDefault="00DB3EBD" w:rsidP="00DB3EBD">
      <w:pPr>
        <w:pStyle w:val="a9"/>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lang w:val="ru-KZ"/>
        </w:rPr>
      </w:pPr>
      <w:proofErr w:type="spellStart"/>
      <w:r w:rsidRPr="00DB3EBD">
        <w:rPr>
          <w:rFonts w:ascii="Times New Roman" w:hAnsi="Times New Roman" w:cs="Times New Roman"/>
          <w:color w:val="000000"/>
          <w:sz w:val="24"/>
          <w:szCs w:val="24"/>
          <w:lang w:val="ru-KZ"/>
        </w:rPr>
        <w:t>Jakub</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Langr</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Vladimir</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Bok</w:t>
      </w:r>
      <w:proofErr w:type="spellEnd"/>
      <w:r w:rsidRPr="00DB3EBD">
        <w:rPr>
          <w:rFonts w:ascii="Times New Roman" w:hAnsi="Times New Roman" w:cs="Times New Roman"/>
          <w:color w:val="000000"/>
          <w:sz w:val="24"/>
          <w:szCs w:val="24"/>
          <w:lang w:val="en-US"/>
        </w:rPr>
        <w:t>. Deep learning with Generative Adversarial Networks</w:t>
      </w:r>
    </w:p>
    <w:p w14:paraId="39270FD3" w14:textId="77777777" w:rsidR="00DB3EBD" w:rsidRPr="00DB3EBD" w:rsidRDefault="00DB3EBD" w:rsidP="00DB3EBD">
      <w:pPr>
        <w:pStyle w:val="a9"/>
        <w:numPr>
          <w:ilvl w:val="0"/>
          <w:numId w:val="5"/>
        </w:numPr>
        <w:pBdr>
          <w:top w:val="nil"/>
          <w:left w:val="nil"/>
          <w:bottom w:val="nil"/>
          <w:right w:val="nil"/>
          <w:between w:val="nil"/>
        </w:pBdr>
        <w:tabs>
          <w:tab w:val="left" w:pos="284"/>
        </w:tabs>
        <w:suppressAutoHyphens/>
        <w:spacing w:after="0" w:line="240" w:lineRule="auto"/>
        <w:ind w:left="0" w:firstLine="0"/>
        <w:jc w:val="both"/>
        <w:rPr>
          <w:rFonts w:ascii="Times New Roman" w:hAnsi="Times New Roman" w:cs="Times New Roman"/>
          <w:color w:val="000000"/>
          <w:sz w:val="24"/>
          <w:szCs w:val="24"/>
          <w:lang w:val="ru-KZ"/>
        </w:rPr>
      </w:pPr>
      <w:proofErr w:type="spellStart"/>
      <w:r w:rsidRPr="00DB3EBD">
        <w:rPr>
          <w:rFonts w:ascii="Times New Roman" w:hAnsi="Times New Roman" w:cs="Times New Roman"/>
          <w:color w:val="000000"/>
          <w:sz w:val="24"/>
          <w:szCs w:val="24"/>
          <w:lang w:val="ru-KZ"/>
        </w:rPr>
        <w:t>Neural</w:t>
      </w:r>
      <w:proofErr w:type="spellEnd"/>
      <w:r w:rsidRPr="00DB3EBD">
        <w:rPr>
          <w:rFonts w:ascii="Times New Roman" w:hAnsi="Times New Roman" w:cs="Times New Roman"/>
          <w:color w:val="000000"/>
          <w:sz w:val="24"/>
          <w:szCs w:val="24"/>
          <w:lang w:val="ru-KZ"/>
        </w:rPr>
        <w:t xml:space="preserve"> Networks and Deep Learning: A </w:t>
      </w:r>
      <w:proofErr w:type="spellStart"/>
      <w:r w:rsidRPr="00DB3EBD">
        <w:rPr>
          <w:rFonts w:ascii="Times New Roman" w:hAnsi="Times New Roman" w:cs="Times New Roman"/>
          <w:color w:val="000000"/>
          <w:sz w:val="24"/>
          <w:szCs w:val="24"/>
          <w:lang w:val="ru-KZ"/>
        </w:rPr>
        <w:t>Textbook</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by</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Charu</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Aggarwal</w:t>
      </w:r>
      <w:proofErr w:type="spellEnd"/>
      <w:r w:rsidRPr="00DB3EBD">
        <w:rPr>
          <w:rFonts w:ascii="Times New Roman" w:hAnsi="Times New Roman" w:cs="Times New Roman"/>
          <w:color w:val="000000"/>
          <w:sz w:val="24"/>
          <w:szCs w:val="24"/>
          <w:lang w:val="ru-KZ"/>
        </w:rPr>
        <w:t>, 2023</w:t>
      </w:r>
    </w:p>
    <w:p w14:paraId="2A96E799" w14:textId="77777777" w:rsidR="00DB3EBD" w:rsidRPr="00DB3EBD" w:rsidRDefault="00DB3EBD" w:rsidP="00DB3EBD">
      <w:pPr>
        <w:pStyle w:val="a9"/>
        <w:numPr>
          <w:ilvl w:val="0"/>
          <w:numId w:val="5"/>
        </w:numPr>
        <w:pBdr>
          <w:top w:val="nil"/>
          <w:left w:val="nil"/>
          <w:bottom w:val="nil"/>
          <w:right w:val="nil"/>
          <w:between w:val="nil"/>
        </w:pBdr>
        <w:tabs>
          <w:tab w:val="left" w:pos="284"/>
        </w:tabs>
        <w:suppressAutoHyphens/>
        <w:spacing w:after="0" w:line="240" w:lineRule="auto"/>
        <w:ind w:left="0" w:firstLine="0"/>
        <w:jc w:val="both"/>
        <w:rPr>
          <w:rFonts w:ascii="Times New Roman" w:hAnsi="Times New Roman" w:cs="Times New Roman"/>
          <w:color w:val="000000"/>
          <w:sz w:val="24"/>
          <w:szCs w:val="24"/>
          <w:lang w:val="ru-KZ"/>
        </w:rPr>
      </w:pPr>
      <w:r w:rsidRPr="00DB3EBD">
        <w:rPr>
          <w:rFonts w:ascii="Times New Roman" w:hAnsi="Times New Roman" w:cs="Times New Roman"/>
          <w:color w:val="000000"/>
          <w:sz w:val="24"/>
          <w:szCs w:val="24"/>
          <w:lang w:val="ru-KZ"/>
        </w:rPr>
        <w:lastRenderedPageBreak/>
        <w:t xml:space="preserve">Artificial </w:t>
      </w:r>
      <w:proofErr w:type="spellStart"/>
      <w:r w:rsidRPr="00DB3EBD">
        <w:rPr>
          <w:rFonts w:ascii="Times New Roman" w:hAnsi="Times New Roman" w:cs="Times New Roman"/>
          <w:color w:val="000000"/>
          <w:sz w:val="24"/>
          <w:szCs w:val="24"/>
          <w:lang w:val="ru-KZ"/>
        </w:rPr>
        <w:t>Neural</w:t>
      </w:r>
      <w:proofErr w:type="spellEnd"/>
      <w:r w:rsidRPr="00DB3EBD">
        <w:rPr>
          <w:rFonts w:ascii="Times New Roman" w:hAnsi="Times New Roman" w:cs="Times New Roman"/>
          <w:color w:val="000000"/>
          <w:sz w:val="24"/>
          <w:szCs w:val="24"/>
          <w:lang w:val="ru-KZ"/>
        </w:rPr>
        <w:t xml:space="preserve"> Networks: A </w:t>
      </w:r>
      <w:proofErr w:type="spellStart"/>
      <w:r w:rsidRPr="00DB3EBD">
        <w:rPr>
          <w:rFonts w:ascii="Times New Roman" w:hAnsi="Times New Roman" w:cs="Times New Roman"/>
          <w:color w:val="000000"/>
          <w:sz w:val="24"/>
          <w:szCs w:val="24"/>
          <w:lang w:val="ru-KZ"/>
        </w:rPr>
        <w:t>Practical</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Course</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by</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Rajendra</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Akerkar</w:t>
      </w:r>
      <w:proofErr w:type="spellEnd"/>
      <w:r w:rsidRPr="00DB3EBD">
        <w:rPr>
          <w:rFonts w:ascii="Times New Roman" w:hAnsi="Times New Roman" w:cs="Times New Roman"/>
          <w:color w:val="000000"/>
          <w:sz w:val="24"/>
          <w:szCs w:val="24"/>
          <w:lang w:val="ru-KZ"/>
        </w:rPr>
        <w:t>, 2016</w:t>
      </w:r>
    </w:p>
    <w:p w14:paraId="7A3F992B" w14:textId="77777777" w:rsidR="00DB3EBD" w:rsidRPr="00DB3EBD" w:rsidRDefault="00DB3EBD" w:rsidP="00DB3EBD">
      <w:pPr>
        <w:pStyle w:val="a9"/>
        <w:numPr>
          <w:ilvl w:val="0"/>
          <w:numId w:val="5"/>
        </w:numPr>
        <w:pBdr>
          <w:top w:val="nil"/>
          <w:left w:val="nil"/>
          <w:bottom w:val="nil"/>
          <w:right w:val="nil"/>
          <w:between w:val="nil"/>
        </w:pBdr>
        <w:tabs>
          <w:tab w:val="left" w:pos="284"/>
        </w:tabs>
        <w:suppressAutoHyphens/>
        <w:spacing w:after="0" w:line="240" w:lineRule="auto"/>
        <w:ind w:left="0" w:firstLine="0"/>
        <w:jc w:val="both"/>
        <w:rPr>
          <w:rFonts w:ascii="Times New Roman" w:hAnsi="Times New Roman" w:cs="Times New Roman"/>
          <w:color w:val="000000"/>
          <w:sz w:val="24"/>
          <w:szCs w:val="24"/>
          <w:lang w:val="ru-KZ"/>
        </w:rPr>
      </w:pPr>
      <w:r w:rsidRPr="00DB3EBD">
        <w:rPr>
          <w:rFonts w:ascii="Times New Roman" w:hAnsi="Times New Roman" w:cs="Times New Roman"/>
          <w:color w:val="000000"/>
          <w:sz w:val="24"/>
          <w:szCs w:val="24"/>
          <w:lang w:val="ru-KZ"/>
        </w:rPr>
        <w:t xml:space="preserve">Deep Learning and Machine Learning: Python Data </w:t>
      </w:r>
      <w:proofErr w:type="spellStart"/>
      <w:r w:rsidRPr="00DB3EBD">
        <w:rPr>
          <w:rFonts w:ascii="Times New Roman" w:hAnsi="Times New Roman" w:cs="Times New Roman"/>
          <w:color w:val="000000"/>
          <w:sz w:val="24"/>
          <w:szCs w:val="24"/>
          <w:lang w:val="ru-KZ"/>
        </w:rPr>
        <w:t>Structures</w:t>
      </w:r>
      <w:proofErr w:type="spellEnd"/>
      <w:r w:rsidRPr="00DB3EBD">
        <w:rPr>
          <w:rFonts w:ascii="Times New Roman" w:hAnsi="Times New Roman" w:cs="Times New Roman"/>
          <w:color w:val="000000"/>
          <w:sz w:val="24"/>
          <w:szCs w:val="24"/>
          <w:lang w:val="ru-KZ"/>
        </w:rPr>
        <w:t xml:space="preserve"> and </w:t>
      </w:r>
      <w:proofErr w:type="spellStart"/>
      <w:r w:rsidRPr="00DB3EBD">
        <w:rPr>
          <w:rFonts w:ascii="Times New Roman" w:hAnsi="Times New Roman" w:cs="Times New Roman"/>
          <w:color w:val="000000"/>
          <w:sz w:val="24"/>
          <w:szCs w:val="24"/>
          <w:lang w:val="ru-KZ"/>
        </w:rPr>
        <w:t>Mathematics</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Fundamental</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by</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Silin</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Chen</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Ziqian</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Bi</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Junyu</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Liu</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et</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al</w:t>
      </w:r>
      <w:proofErr w:type="spellEnd"/>
      <w:r w:rsidRPr="00DB3EBD">
        <w:rPr>
          <w:rFonts w:ascii="Times New Roman" w:hAnsi="Times New Roman" w:cs="Times New Roman"/>
          <w:color w:val="000000"/>
          <w:sz w:val="24"/>
          <w:szCs w:val="24"/>
          <w:lang w:val="ru-KZ"/>
        </w:rPr>
        <w:t>., 2024</w:t>
      </w:r>
    </w:p>
    <w:p w14:paraId="74E3F67C" w14:textId="77777777" w:rsidR="00DB3EBD" w:rsidRPr="00DB3EBD" w:rsidRDefault="00DB3EBD" w:rsidP="00DB3EBD">
      <w:pPr>
        <w:pStyle w:val="a9"/>
        <w:numPr>
          <w:ilvl w:val="0"/>
          <w:numId w:val="5"/>
        </w:numPr>
        <w:pBdr>
          <w:top w:val="nil"/>
          <w:left w:val="nil"/>
          <w:bottom w:val="nil"/>
          <w:right w:val="nil"/>
          <w:between w:val="nil"/>
        </w:pBdr>
        <w:tabs>
          <w:tab w:val="left" w:pos="284"/>
        </w:tabs>
        <w:suppressAutoHyphens/>
        <w:spacing w:after="0" w:line="240" w:lineRule="auto"/>
        <w:ind w:left="0" w:firstLine="0"/>
        <w:jc w:val="both"/>
        <w:rPr>
          <w:rFonts w:ascii="Times New Roman" w:hAnsi="Times New Roman" w:cs="Times New Roman"/>
          <w:color w:val="000000"/>
          <w:sz w:val="24"/>
          <w:szCs w:val="24"/>
          <w:lang w:val="ru-KZ"/>
        </w:rPr>
      </w:pPr>
      <w:r w:rsidRPr="00DB3EBD">
        <w:rPr>
          <w:rFonts w:ascii="Times New Roman" w:hAnsi="Times New Roman" w:cs="Times New Roman"/>
          <w:color w:val="000000"/>
          <w:sz w:val="24"/>
          <w:szCs w:val="24"/>
          <w:lang w:val="ru-KZ"/>
        </w:rPr>
        <w:t xml:space="preserve">Deep Learning and Machine Learning, </w:t>
      </w:r>
      <w:proofErr w:type="spellStart"/>
      <w:r w:rsidRPr="00DB3EBD">
        <w:rPr>
          <w:rFonts w:ascii="Times New Roman" w:hAnsi="Times New Roman" w:cs="Times New Roman"/>
          <w:color w:val="000000"/>
          <w:sz w:val="24"/>
          <w:szCs w:val="24"/>
          <w:lang w:val="ru-KZ"/>
        </w:rPr>
        <w:t>Advancing</w:t>
      </w:r>
      <w:proofErr w:type="spellEnd"/>
      <w:r w:rsidRPr="00DB3EBD">
        <w:rPr>
          <w:rFonts w:ascii="Times New Roman" w:hAnsi="Times New Roman" w:cs="Times New Roman"/>
          <w:color w:val="000000"/>
          <w:sz w:val="24"/>
          <w:szCs w:val="24"/>
          <w:lang w:val="ru-KZ"/>
        </w:rPr>
        <w:t xml:space="preserve"> Big Data Analytics and Management: </w:t>
      </w:r>
      <w:proofErr w:type="spellStart"/>
      <w:r w:rsidRPr="00DB3EBD">
        <w:rPr>
          <w:rFonts w:ascii="Times New Roman" w:hAnsi="Times New Roman" w:cs="Times New Roman"/>
          <w:color w:val="000000"/>
          <w:sz w:val="24"/>
          <w:szCs w:val="24"/>
          <w:lang w:val="ru-KZ"/>
        </w:rPr>
        <w:t>Handy</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Appetizer</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by</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Benji</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Peng</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Xuanhe</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Pan</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Yizhu</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Wen</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et</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al</w:t>
      </w:r>
      <w:proofErr w:type="spellEnd"/>
      <w:r w:rsidRPr="00DB3EBD">
        <w:rPr>
          <w:rFonts w:ascii="Times New Roman" w:hAnsi="Times New Roman" w:cs="Times New Roman"/>
          <w:color w:val="000000"/>
          <w:sz w:val="24"/>
          <w:szCs w:val="24"/>
          <w:lang w:val="ru-KZ"/>
        </w:rPr>
        <w:t>., 2024</w:t>
      </w:r>
    </w:p>
    <w:p w14:paraId="0252D23D" w14:textId="77777777" w:rsidR="00DB3EBD" w:rsidRPr="00DB3EBD" w:rsidRDefault="00DB3EBD" w:rsidP="00DB3EBD">
      <w:pPr>
        <w:pStyle w:val="a9"/>
        <w:numPr>
          <w:ilvl w:val="0"/>
          <w:numId w:val="5"/>
        </w:numPr>
        <w:pBdr>
          <w:top w:val="nil"/>
          <w:left w:val="nil"/>
          <w:bottom w:val="nil"/>
          <w:right w:val="nil"/>
          <w:between w:val="nil"/>
        </w:pBdr>
        <w:tabs>
          <w:tab w:val="left" w:pos="284"/>
        </w:tabs>
        <w:suppressAutoHyphens/>
        <w:spacing w:after="0" w:line="240" w:lineRule="auto"/>
        <w:ind w:left="0" w:firstLine="0"/>
        <w:jc w:val="both"/>
        <w:rPr>
          <w:rFonts w:ascii="Times New Roman" w:hAnsi="Times New Roman" w:cs="Times New Roman"/>
          <w:color w:val="000000"/>
          <w:sz w:val="24"/>
          <w:szCs w:val="24"/>
          <w:lang w:val="ru-KZ"/>
        </w:rPr>
      </w:pPr>
      <w:r w:rsidRPr="00DB3EBD">
        <w:rPr>
          <w:rFonts w:ascii="Times New Roman" w:hAnsi="Times New Roman" w:cs="Times New Roman"/>
          <w:color w:val="000000"/>
          <w:sz w:val="24"/>
          <w:szCs w:val="24"/>
          <w:lang w:val="ru-KZ"/>
        </w:rPr>
        <w:t xml:space="preserve">The </w:t>
      </w:r>
      <w:proofErr w:type="spellStart"/>
      <w:r w:rsidRPr="00DB3EBD">
        <w:rPr>
          <w:rFonts w:ascii="Times New Roman" w:hAnsi="Times New Roman" w:cs="Times New Roman"/>
          <w:color w:val="000000"/>
          <w:sz w:val="24"/>
          <w:szCs w:val="24"/>
          <w:lang w:val="ru-KZ"/>
        </w:rPr>
        <w:t>Principles</w:t>
      </w:r>
      <w:proofErr w:type="spellEnd"/>
      <w:r w:rsidRPr="00DB3EBD">
        <w:rPr>
          <w:rFonts w:ascii="Times New Roman" w:hAnsi="Times New Roman" w:cs="Times New Roman"/>
          <w:color w:val="000000"/>
          <w:sz w:val="24"/>
          <w:szCs w:val="24"/>
          <w:lang w:val="ru-KZ"/>
        </w:rPr>
        <w:t xml:space="preserve"> of Deep Learning </w:t>
      </w:r>
      <w:proofErr w:type="spellStart"/>
      <w:r w:rsidRPr="00DB3EBD">
        <w:rPr>
          <w:rFonts w:ascii="Times New Roman" w:hAnsi="Times New Roman" w:cs="Times New Roman"/>
          <w:color w:val="000000"/>
          <w:sz w:val="24"/>
          <w:szCs w:val="24"/>
          <w:lang w:val="ru-KZ"/>
        </w:rPr>
        <w:t>Theory</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by</w:t>
      </w:r>
      <w:proofErr w:type="spellEnd"/>
      <w:r w:rsidRPr="00DB3EBD">
        <w:rPr>
          <w:rFonts w:ascii="Times New Roman" w:hAnsi="Times New Roman" w:cs="Times New Roman"/>
          <w:color w:val="000000"/>
          <w:sz w:val="24"/>
          <w:szCs w:val="24"/>
          <w:lang w:val="ru-KZ"/>
        </w:rPr>
        <w:t xml:space="preserve"> Daniel A. </w:t>
      </w:r>
      <w:proofErr w:type="spellStart"/>
      <w:r w:rsidRPr="00DB3EBD">
        <w:rPr>
          <w:rFonts w:ascii="Times New Roman" w:hAnsi="Times New Roman" w:cs="Times New Roman"/>
          <w:color w:val="000000"/>
          <w:sz w:val="24"/>
          <w:szCs w:val="24"/>
          <w:lang w:val="ru-KZ"/>
        </w:rPr>
        <w:t>Roberts</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Sho</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Yaida</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Boris</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Hanin</w:t>
      </w:r>
      <w:proofErr w:type="spellEnd"/>
      <w:r w:rsidRPr="00DB3EBD">
        <w:rPr>
          <w:rFonts w:ascii="Times New Roman" w:hAnsi="Times New Roman" w:cs="Times New Roman"/>
          <w:color w:val="000000"/>
          <w:sz w:val="24"/>
          <w:szCs w:val="24"/>
          <w:lang w:val="ru-KZ"/>
        </w:rPr>
        <w:t>, 2021</w:t>
      </w:r>
    </w:p>
    <w:p w14:paraId="3E5832DF" w14:textId="77777777" w:rsidR="00DB3EBD" w:rsidRPr="00DB3EBD" w:rsidRDefault="00DB3EBD" w:rsidP="00DB3EBD">
      <w:pPr>
        <w:pStyle w:val="a9"/>
        <w:numPr>
          <w:ilvl w:val="0"/>
          <w:numId w:val="5"/>
        </w:numPr>
        <w:pBdr>
          <w:top w:val="nil"/>
          <w:left w:val="nil"/>
          <w:bottom w:val="nil"/>
          <w:right w:val="nil"/>
          <w:between w:val="nil"/>
        </w:pBdr>
        <w:tabs>
          <w:tab w:val="left" w:pos="284"/>
        </w:tabs>
        <w:suppressAutoHyphens/>
        <w:spacing w:after="0" w:line="240" w:lineRule="auto"/>
        <w:ind w:left="0" w:firstLine="0"/>
        <w:jc w:val="both"/>
        <w:rPr>
          <w:rFonts w:ascii="Times New Roman" w:hAnsi="Times New Roman" w:cs="Times New Roman"/>
          <w:color w:val="000000"/>
          <w:sz w:val="24"/>
          <w:szCs w:val="24"/>
          <w:lang w:val="ru-KZ"/>
        </w:rPr>
      </w:pPr>
      <w:proofErr w:type="spellStart"/>
      <w:r w:rsidRPr="00DB3EBD">
        <w:rPr>
          <w:rFonts w:ascii="Times New Roman" w:hAnsi="Times New Roman" w:cs="Times New Roman"/>
          <w:color w:val="000000"/>
          <w:sz w:val="24"/>
          <w:szCs w:val="24"/>
          <w:lang w:val="ru-KZ"/>
        </w:rPr>
        <w:t>Neural</w:t>
      </w:r>
      <w:proofErr w:type="spellEnd"/>
      <w:r w:rsidRPr="00DB3EBD">
        <w:rPr>
          <w:rFonts w:ascii="Times New Roman" w:hAnsi="Times New Roman" w:cs="Times New Roman"/>
          <w:color w:val="000000"/>
          <w:sz w:val="24"/>
          <w:szCs w:val="24"/>
          <w:lang w:val="ru-KZ"/>
        </w:rPr>
        <w:t xml:space="preserve"> Networks: </w:t>
      </w:r>
      <w:proofErr w:type="spellStart"/>
      <w:r w:rsidRPr="00DB3EBD">
        <w:rPr>
          <w:rFonts w:ascii="Times New Roman" w:hAnsi="Times New Roman" w:cs="Times New Roman"/>
          <w:color w:val="000000"/>
          <w:sz w:val="24"/>
          <w:szCs w:val="24"/>
          <w:lang w:val="ru-KZ"/>
        </w:rPr>
        <w:t>Overview</w:t>
      </w:r>
      <w:proofErr w:type="spellEnd"/>
      <w:r w:rsidRPr="00DB3EBD">
        <w:rPr>
          <w:rFonts w:ascii="Times New Roman" w:hAnsi="Times New Roman" w:cs="Times New Roman"/>
          <w:color w:val="000000"/>
          <w:sz w:val="24"/>
          <w:szCs w:val="24"/>
          <w:lang w:val="ru-KZ"/>
        </w:rPr>
        <w:t xml:space="preserve"> of Current </w:t>
      </w:r>
      <w:proofErr w:type="spellStart"/>
      <w:r w:rsidRPr="00DB3EBD">
        <w:rPr>
          <w:rFonts w:ascii="Times New Roman" w:hAnsi="Times New Roman" w:cs="Times New Roman"/>
          <w:color w:val="000000"/>
          <w:sz w:val="24"/>
          <w:szCs w:val="24"/>
          <w:lang w:val="ru-KZ"/>
        </w:rPr>
        <w:t>Theories</w:t>
      </w:r>
      <w:proofErr w:type="spellEnd"/>
      <w:r w:rsidRPr="00DB3EBD">
        <w:rPr>
          <w:rFonts w:ascii="Times New Roman" w:hAnsi="Times New Roman" w:cs="Times New Roman"/>
          <w:color w:val="000000"/>
          <w:sz w:val="24"/>
          <w:szCs w:val="24"/>
          <w:lang w:val="ru-KZ"/>
        </w:rPr>
        <w:t xml:space="preserve"> and Applications </w:t>
      </w:r>
      <w:proofErr w:type="spellStart"/>
      <w:r w:rsidRPr="00DB3EBD">
        <w:rPr>
          <w:rFonts w:ascii="Times New Roman" w:hAnsi="Times New Roman" w:cs="Times New Roman"/>
          <w:color w:val="000000"/>
          <w:sz w:val="24"/>
          <w:szCs w:val="24"/>
          <w:lang w:val="ru-KZ"/>
        </w:rPr>
        <w:t>by</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Various</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Authors</w:t>
      </w:r>
      <w:proofErr w:type="spellEnd"/>
      <w:r w:rsidRPr="00DB3EBD">
        <w:rPr>
          <w:rFonts w:ascii="Times New Roman" w:hAnsi="Times New Roman" w:cs="Times New Roman"/>
          <w:color w:val="000000"/>
          <w:sz w:val="24"/>
          <w:szCs w:val="24"/>
          <w:lang w:val="ru-KZ"/>
        </w:rPr>
        <w:t>, 2024</w:t>
      </w:r>
    </w:p>
    <w:p w14:paraId="58A45E25" w14:textId="77777777" w:rsidR="00DB3EBD" w:rsidRPr="00DB3EBD" w:rsidRDefault="00DB3EBD" w:rsidP="00DB3EBD">
      <w:pPr>
        <w:pStyle w:val="a9"/>
        <w:numPr>
          <w:ilvl w:val="0"/>
          <w:numId w:val="5"/>
        </w:numPr>
        <w:pBdr>
          <w:top w:val="nil"/>
          <w:left w:val="nil"/>
          <w:bottom w:val="nil"/>
          <w:right w:val="nil"/>
          <w:between w:val="nil"/>
        </w:pBdr>
        <w:tabs>
          <w:tab w:val="left" w:pos="284"/>
        </w:tabs>
        <w:suppressAutoHyphens/>
        <w:spacing w:after="0" w:line="240" w:lineRule="auto"/>
        <w:ind w:left="0" w:firstLine="0"/>
        <w:jc w:val="both"/>
        <w:rPr>
          <w:rFonts w:ascii="Times New Roman" w:hAnsi="Times New Roman" w:cs="Times New Roman"/>
          <w:color w:val="000000"/>
          <w:sz w:val="24"/>
          <w:szCs w:val="24"/>
          <w:lang w:val="ru-KZ"/>
        </w:rPr>
      </w:pPr>
      <w:r w:rsidRPr="00DB3EBD">
        <w:rPr>
          <w:rFonts w:ascii="Times New Roman" w:hAnsi="Times New Roman" w:cs="Times New Roman"/>
          <w:color w:val="000000"/>
          <w:sz w:val="24"/>
          <w:szCs w:val="24"/>
          <w:lang w:val="ru-KZ"/>
        </w:rPr>
        <w:t xml:space="preserve">Artificial Intelligence: A Modern </w:t>
      </w:r>
      <w:proofErr w:type="spellStart"/>
      <w:r w:rsidRPr="00DB3EBD">
        <w:rPr>
          <w:rFonts w:ascii="Times New Roman" w:hAnsi="Times New Roman" w:cs="Times New Roman"/>
          <w:color w:val="000000"/>
          <w:sz w:val="24"/>
          <w:szCs w:val="24"/>
          <w:lang w:val="ru-KZ"/>
        </w:rPr>
        <w:t>Approach</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by</w:t>
      </w:r>
      <w:proofErr w:type="spellEnd"/>
      <w:r w:rsidRPr="00DB3EBD">
        <w:rPr>
          <w:rFonts w:ascii="Times New Roman" w:hAnsi="Times New Roman" w:cs="Times New Roman"/>
          <w:color w:val="000000"/>
          <w:sz w:val="24"/>
          <w:szCs w:val="24"/>
          <w:lang w:val="ru-KZ"/>
        </w:rPr>
        <w:t xml:space="preserve"> </w:t>
      </w:r>
      <w:proofErr w:type="spellStart"/>
      <w:r w:rsidRPr="00DB3EBD">
        <w:rPr>
          <w:rFonts w:ascii="Times New Roman" w:hAnsi="Times New Roman" w:cs="Times New Roman"/>
          <w:color w:val="000000"/>
          <w:sz w:val="24"/>
          <w:szCs w:val="24"/>
          <w:lang w:val="ru-KZ"/>
        </w:rPr>
        <w:t>Stuart</w:t>
      </w:r>
      <w:proofErr w:type="spellEnd"/>
      <w:r w:rsidRPr="00DB3EBD">
        <w:rPr>
          <w:rFonts w:ascii="Times New Roman" w:hAnsi="Times New Roman" w:cs="Times New Roman"/>
          <w:color w:val="000000"/>
          <w:sz w:val="24"/>
          <w:szCs w:val="24"/>
          <w:lang w:val="ru-KZ"/>
        </w:rPr>
        <w:t xml:space="preserve"> J. </w:t>
      </w:r>
      <w:proofErr w:type="spellStart"/>
      <w:r w:rsidRPr="00DB3EBD">
        <w:rPr>
          <w:rFonts w:ascii="Times New Roman" w:hAnsi="Times New Roman" w:cs="Times New Roman"/>
          <w:color w:val="000000"/>
          <w:sz w:val="24"/>
          <w:szCs w:val="24"/>
          <w:lang w:val="ru-KZ"/>
        </w:rPr>
        <w:t>Russell</w:t>
      </w:r>
      <w:proofErr w:type="spellEnd"/>
      <w:r w:rsidRPr="00DB3EBD">
        <w:rPr>
          <w:rFonts w:ascii="Times New Roman" w:hAnsi="Times New Roman" w:cs="Times New Roman"/>
          <w:color w:val="000000"/>
          <w:sz w:val="24"/>
          <w:szCs w:val="24"/>
          <w:lang w:val="ru-KZ"/>
        </w:rPr>
        <w:t xml:space="preserve">, Peter </w:t>
      </w:r>
      <w:proofErr w:type="spellStart"/>
      <w:r w:rsidRPr="00DB3EBD">
        <w:rPr>
          <w:rFonts w:ascii="Times New Roman" w:hAnsi="Times New Roman" w:cs="Times New Roman"/>
          <w:color w:val="000000"/>
          <w:sz w:val="24"/>
          <w:szCs w:val="24"/>
          <w:lang w:val="ru-KZ"/>
        </w:rPr>
        <w:t>Norvig</w:t>
      </w:r>
      <w:proofErr w:type="spellEnd"/>
      <w:r w:rsidRPr="00DB3EBD">
        <w:rPr>
          <w:rFonts w:ascii="Times New Roman" w:hAnsi="Times New Roman" w:cs="Times New Roman"/>
          <w:color w:val="000000"/>
          <w:sz w:val="24"/>
          <w:szCs w:val="24"/>
          <w:lang w:val="ru-KZ"/>
        </w:rPr>
        <w:t>, 2020, 4th Edition</w:t>
      </w:r>
    </w:p>
    <w:p w14:paraId="5DB4F61E" w14:textId="77777777" w:rsidR="00DB3EBD" w:rsidRPr="00372611" w:rsidRDefault="00DB3EBD" w:rsidP="00DB3EBD">
      <w:pPr>
        <w:pStyle w:val="a9"/>
        <w:pBdr>
          <w:top w:val="nil"/>
          <w:left w:val="nil"/>
          <w:bottom w:val="nil"/>
          <w:right w:val="nil"/>
          <w:between w:val="nil"/>
        </w:pBdr>
        <w:tabs>
          <w:tab w:val="left" w:pos="591"/>
        </w:tabs>
        <w:suppressAutoHyphens/>
        <w:spacing w:after="0" w:line="240" w:lineRule="auto"/>
        <w:rPr>
          <w:color w:val="000000"/>
          <w:sz w:val="20"/>
          <w:szCs w:val="20"/>
          <w:lang w:val="ru-KZ"/>
        </w:rPr>
      </w:pPr>
    </w:p>
    <w:p w14:paraId="04F21B5E" w14:textId="77777777" w:rsidR="00FF1124" w:rsidRPr="00372611" w:rsidRDefault="00FF1124" w:rsidP="00FF1124">
      <w:pPr>
        <w:pStyle w:val="a9"/>
        <w:pBdr>
          <w:top w:val="nil"/>
          <w:left w:val="nil"/>
          <w:bottom w:val="nil"/>
          <w:right w:val="nil"/>
          <w:between w:val="nil"/>
        </w:pBdr>
        <w:tabs>
          <w:tab w:val="left" w:pos="591"/>
        </w:tabs>
        <w:suppressAutoHyphens/>
        <w:spacing w:after="0" w:line="240" w:lineRule="auto"/>
        <w:rPr>
          <w:color w:val="000000"/>
          <w:sz w:val="20"/>
          <w:szCs w:val="20"/>
          <w:lang w:val="ru-KZ"/>
        </w:rPr>
      </w:pPr>
    </w:p>
    <w:p w14:paraId="0BC7C5C3" w14:textId="77777777" w:rsidR="000C505F" w:rsidRPr="00FF1124" w:rsidRDefault="000C505F" w:rsidP="00FB2F06">
      <w:pPr>
        <w:spacing w:after="0" w:line="240" w:lineRule="auto"/>
        <w:rPr>
          <w:rFonts w:ascii="Times New Roman" w:hAnsi="Times New Roman" w:cs="Times New Roman"/>
          <w:sz w:val="24"/>
          <w:szCs w:val="24"/>
          <w:highlight w:val="magenta"/>
          <w:lang w:val="ru-KZ"/>
        </w:rPr>
      </w:pPr>
    </w:p>
    <w:p w14:paraId="09FA7BBF" w14:textId="77777777" w:rsidR="000C505F" w:rsidRPr="00FF1124" w:rsidRDefault="000C505F" w:rsidP="00FB2F06">
      <w:pPr>
        <w:spacing w:after="0" w:line="240" w:lineRule="auto"/>
        <w:rPr>
          <w:rFonts w:ascii="Times New Roman" w:hAnsi="Times New Roman" w:cs="Times New Roman"/>
          <w:sz w:val="24"/>
          <w:szCs w:val="24"/>
          <w:highlight w:val="magenta"/>
          <w:lang w:val="en-US"/>
        </w:rPr>
      </w:pPr>
    </w:p>
    <w:p w14:paraId="696A00D0" w14:textId="77777777" w:rsidR="00D67B27" w:rsidRPr="00FF1124" w:rsidRDefault="00D67B27" w:rsidP="00FB2F06">
      <w:pPr>
        <w:spacing w:after="0" w:line="240" w:lineRule="auto"/>
        <w:rPr>
          <w:rFonts w:ascii="Times New Roman" w:hAnsi="Times New Roman" w:cs="Times New Roman"/>
          <w:sz w:val="24"/>
          <w:szCs w:val="24"/>
          <w:lang w:val="en-US"/>
        </w:rPr>
      </w:pPr>
    </w:p>
    <w:p w14:paraId="22AE0EC5" w14:textId="77777777" w:rsidR="00D67B27" w:rsidRPr="00FF1124" w:rsidRDefault="00D67B27" w:rsidP="00FB2F06">
      <w:pPr>
        <w:spacing w:after="0" w:line="240" w:lineRule="auto"/>
        <w:rPr>
          <w:rFonts w:ascii="Times New Roman" w:hAnsi="Times New Roman" w:cs="Times New Roman"/>
          <w:sz w:val="24"/>
          <w:szCs w:val="24"/>
          <w:lang w:val="en-US"/>
        </w:rPr>
      </w:pPr>
    </w:p>
    <w:sectPr w:rsidR="00D67B27" w:rsidRPr="00FF1124"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A3FDA" w14:textId="77777777" w:rsidR="006E0713" w:rsidRDefault="006E0713" w:rsidP="00B436CE">
      <w:pPr>
        <w:spacing w:after="0" w:line="240" w:lineRule="auto"/>
      </w:pPr>
      <w:r>
        <w:separator/>
      </w:r>
    </w:p>
  </w:endnote>
  <w:endnote w:type="continuationSeparator" w:id="0">
    <w:p w14:paraId="60C9A221" w14:textId="77777777" w:rsidR="006E0713" w:rsidRDefault="006E0713"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11749599" w14:textId="3BEF1621" w:rsidR="00B436CE" w:rsidRDefault="0074029B">
        <w:pPr>
          <w:pStyle w:val="a6"/>
          <w:jc w:val="center"/>
        </w:pPr>
        <w:r>
          <w:fldChar w:fldCharType="begin"/>
        </w:r>
        <w:r w:rsidR="00B436CE">
          <w:instrText>PAGE   \* MERGEFORMAT</w:instrText>
        </w:r>
        <w:r>
          <w:fldChar w:fldCharType="separate"/>
        </w:r>
        <w:r w:rsidR="008B4E2B">
          <w:rPr>
            <w:noProof/>
          </w:rPr>
          <w:t>4</w:t>
        </w:r>
        <w:r>
          <w:fldChar w:fldCharType="end"/>
        </w:r>
      </w:p>
    </w:sdtContent>
  </w:sdt>
  <w:p w14:paraId="409BDC4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09EB" w14:textId="77777777" w:rsidR="006E0713" w:rsidRDefault="006E0713" w:rsidP="00B436CE">
      <w:pPr>
        <w:spacing w:after="0" w:line="240" w:lineRule="auto"/>
      </w:pPr>
      <w:r>
        <w:separator/>
      </w:r>
    </w:p>
  </w:footnote>
  <w:footnote w:type="continuationSeparator" w:id="0">
    <w:p w14:paraId="5D088CCB" w14:textId="77777777" w:rsidR="006E0713" w:rsidRDefault="006E0713"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4346"/>
    <w:multiLevelType w:val="hybridMultilevel"/>
    <w:tmpl w:val="CC86BD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F514B"/>
    <w:multiLevelType w:val="hybridMultilevel"/>
    <w:tmpl w:val="71F64AFE"/>
    <w:lvl w:ilvl="0" w:tplc="685E70C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BB4AD6"/>
    <w:multiLevelType w:val="hybridMultilevel"/>
    <w:tmpl w:val="5F084C78"/>
    <w:lvl w:ilvl="0" w:tplc="C6621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5E76AA"/>
    <w:multiLevelType w:val="hybridMultilevel"/>
    <w:tmpl w:val="4B22C0E2"/>
    <w:lvl w:ilvl="0" w:tplc="C6621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EF2156"/>
    <w:multiLevelType w:val="hybridMultilevel"/>
    <w:tmpl w:val="2B2EE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10954891">
    <w:abstractNumId w:val="6"/>
  </w:num>
  <w:num w:numId="2" w16cid:durableId="1316496319">
    <w:abstractNumId w:val="5"/>
  </w:num>
  <w:num w:numId="3" w16cid:durableId="1413041205">
    <w:abstractNumId w:val="1"/>
  </w:num>
  <w:num w:numId="4" w16cid:durableId="2145922568">
    <w:abstractNumId w:val="7"/>
  </w:num>
  <w:num w:numId="5" w16cid:durableId="166674506">
    <w:abstractNumId w:val="2"/>
  </w:num>
  <w:num w:numId="6" w16cid:durableId="633946923">
    <w:abstractNumId w:val="0"/>
  </w:num>
  <w:num w:numId="7" w16cid:durableId="342636123">
    <w:abstractNumId w:val="4"/>
  </w:num>
  <w:num w:numId="8" w16cid:durableId="1942882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yMjAys7QwNwACIyUdpeDU4uLM/DyQAsNaACNXKFwsAAAA"/>
  </w:docVars>
  <w:rsids>
    <w:rsidRoot w:val="00EF01AC"/>
    <w:rsid w:val="000A1D57"/>
    <w:rsid w:val="000C505F"/>
    <w:rsid w:val="000D524E"/>
    <w:rsid w:val="000E2966"/>
    <w:rsid w:val="001415E4"/>
    <w:rsid w:val="001462B3"/>
    <w:rsid w:val="00151E4A"/>
    <w:rsid w:val="0017494E"/>
    <w:rsid w:val="001D51C2"/>
    <w:rsid w:val="001E1AE4"/>
    <w:rsid w:val="00223243"/>
    <w:rsid w:val="00241FC0"/>
    <w:rsid w:val="00250996"/>
    <w:rsid w:val="00272C4E"/>
    <w:rsid w:val="00285923"/>
    <w:rsid w:val="002A64DC"/>
    <w:rsid w:val="003454C2"/>
    <w:rsid w:val="00355551"/>
    <w:rsid w:val="0036276D"/>
    <w:rsid w:val="0039117F"/>
    <w:rsid w:val="003B5EF7"/>
    <w:rsid w:val="003F1A26"/>
    <w:rsid w:val="003F5A1A"/>
    <w:rsid w:val="004A6B47"/>
    <w:rsid w:val="004B29C5"/>
    <w:rsid w:val="0051679B"/>
    <w:rsid w:val="00535A7A"/>
    <w:rsid w:val="00595B80"/>
    <w:rsid w:val="005D17A7"/>
    <w:rsid w:val="005E7C21"/>
    <w:rsid w:val="00621D0C"/>
    <w:rsid w:val="006A59B4"/>
    <w:rsid w:val="006B4166"/>
    <w:rsid w:val="006E0713"/>
    <w:rsid w:val="0074029B"/>
    <w:rsid w:val="007A6F1C"/>
    <w:rsid w:val="00812982"/>
    <w:rsid w:val="00824834"/>
    <w:rsid w:val="008426A0"/>
    <w:rsid w:val="00843B87"/>
    <w:rsid w:val="008A5BEF"/>
    <w:rsid w:val="008B4E2B"/>
    <w:rsid w:val="00900114"/>
    <w:rsid w:val="0093553F"/>
    <w:rsid w:val="00A43530"/>
    <w:rsid w:val="00AF2327"/>
    <w:rsid w:val="00B01E53"/>
    <w:rsid w:val="00B436CE"/>
    <w:rsid w:val="00BD02C3"/>
    <w:rsid w:val="00CB31AD"/>
    <w:rsid w:val="00CC7135"/>
    <w:rsid w:val="00D67B27"/>
    <w:rsid w:val="00D903EE"/>
    <w:rsid w:val="00DB3EBD"/>
    <w:rsid w:val="00DE75FD"/>
    <w:rsid w:val="00E009BD"/>
    <w:rsid w:val="00E31CBF"/>
    <w:rsid w:val="00E67410"/>
    <w:rsid w:val="00E93E78"/>
    <w:rsid w:val="00ED3FB8"/>
    <w:rsid w:val="00EF01AC"/>
    <w:rsid w:val="00EF753F"/>
    <w:rsid w:val="00F8299F"/>
    <w:rsid w:val="00FA1C33"/>
    <w:rsid w:val="00FB2F06"/>
    <w:rsid w:val="00FF112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6758"/>
  <w15:docId w15:val="{B2CC2F5D-595D-4579-8873-6AD3D582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1334</Words>
  <Characters>7609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Нарбаева С.</dc:creator>
  <cp:lastModifiedBy>Владислав Карюкин</cp:lastModifiedBy>
  <cp:revision>5</cp:revision>
  <dcterms:created xsi:type="dcterms:W3CDTF">2025-10-20T12:57:00Z</dcterms:created>
  <dcterms:modified xsi:type="dcterms:W3CDTF">2026-02-22T08:31:00Z</dcterms:modified>
</cp:coreProperties>
</file>